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FB" w:rsidRDefault="00BD4306" w:rsidP="00042E79">
      <w:pPr>
        <w:pStyle w:val="30"/>
        <w:framePr w:wrap="none" w:vAnchor="page" w:hAnchor="page" w:x="1891" w:y="11281"/>
        <w:shd w:val="clear" w:color="auto" w:fill="auto"/>
        <w:spacing w:line="250" w:lineRule="exact"/>
        <w:ind w:firstLine="0"/>
        <w:jc w:val="left"/>
      </w:pPr>
      <w:r>
        <w:t>Председательствующий:</w:t>
      </w:r>
    </w:p>
    <w:p w:rsidR="00A75BFB" w:rsidRDefault="00BD4306" w:rsidP="00042E79">
      <w:pPr>
        <w:pStyle w:val="30"/>
        <w:framePr w:wrap="none" w:vAnchor="page" w:hAnchor="page" w:x="1861" w:y="12046"/>
        <w:shd w:val="clear" w:color="auto" w:fill="auto"/>
        <w:spacing w:line="250" w:lineRule="exact"/>
        <w:ind w:firstLine="0"/>
        <w:jc w:val="left"/>
      </w:pPr>
      <w:r>
        <w:t>Секретарь:</w:t>
      </w:r>
    </w:p>
    <w:p w:rsidR="00A75BFB" w:rsidRDefault="00A75BFB">
      <w:pPr>
        <w:framePr w:wrap="none" w:vAnchor="page" w:hAnchor="page" w:x="4926" w:y="13620"/>
        <w:rPr>
          <w:sz w:val="0"/>
          <w:szCs w:val="0"/>
        </w:rPr>
      </w:pPr>
    </w:p>
    <w:p w:rsidR="00A75BFB" w:rsidRDefault="00BD4306" w:rsidP="00042E79">
      <w:pPr>
        <w:pStyle w:val="30"/>
        <w:framePr w:wrap="none" w:vAnchor="page" w:hAnchor="page" w:x="8821" w:y="11416"/>
        <w:shd w:val="clear" w:color="auto" w:fill="auto"/>
        <w:spacing w:line="250" w:lineRule="exact"/>
        <w:ind w:left="120" w:firstLine="0"/>
        <w:jc w:val="left"/>
      </w:pPr>
      <w:r>
        <w:t>Н.Ю.Розбицкая</w:t>
      </w:r>
    </w:p>
    <w:p w:rsidR="00A75BFB" w:rsidRDefault="00E0672D" w:rsidP="00042E79">
      <w:pPr>
        <w:pStyle w:val="30"/>
        <w:framePr w:wrap="none" w:vAnchor="page" w:hAnchor="page" w:x="8926" w:y="12061"/>
        <w:shd w:val="clear" w:color="auto" w:fill="auto"/>
        <w:spacing w:line="250" w:lineRule="exact"/>
        <w:ind w:left="120" w:firstLine="0"/>
        <w:jc w:val="left"/>
      </w:pPr>
      <w:r>
        <w:t>З.К.Вализер</w:t>
      </w:r>
    </w:p>
    <w:p w:rsidR="00D65DEB" w:rsidRDefault="00BD4306" w:rsidP="00D65DEB">
      <w:pPr>
        <w:pStyle w:val="1"/>
        <w:framePr w:w="9336" w:h="11074" w:hRule="exact" w:wrap="none" w:vAnchor="page" w:hAnchor="page" w:x="1531" w:y="661"/>
        <w:shd w:val="clear" w:color="auto" w:fill="auto"/>
        <w:ind w:firstLine="0"/>
        <w:rPr>
          <w:rStyle w:val="0pt"/>
        </w:rPr>
      </w:pPr>
      <w:r>
        <w:rPr>
          <w:rStyle w:val="0pt"/>
        </w:rPr>
        <w:t xml:space="preserve">РЕЗОЛЮЦИЯ </w:t>
      </w:r>
    </w:p>
    <w:p w:rsidR="00A75BFB" w:rsidRDefault="00BD4306" w:rsidP="00D65DEB">
      <w:pPr>
        <w:pStyle w:val="1"/>
        <w:framePr w:w="9336" w:h="11074" w:hRule="exact" w:wrap="none" w:vAnchor="page" w:hAnchor="page" w:x="1531" w:y="661"/>
        <w:shd w:val="clear" w:color="auto" w:fill="auto"/>
        <w:ind w:firstLine="0"/>
      </w:pPr>
      <w:r>
        <w:rPr>
          <w:rStyle w:val="12pt0pt"/>
        </w:rPr>
        <w:t>публичных слушаний</w:t>
      </w:r>
    </w:p>
    <w:p w:rsidR="00A75BFB" w:rsidRDefault="00BD4306" w:rsidP="0041039D">
      <w:pPr>
        <w:pStyle w:val="30"/>
        <w:framePr w:w="9336" w:h="11074" w:hRule="exact" w:wrap="none" w:vAnchor="page" w:hAnchor="page" w:x="1531" w:y="661"/>
        <w:shd w:val="clear" w:color="auto" w:fill="auto"/>
        <w:ind w:firstLine="0"/>
      </w:pPr>
      <w:r>
        <w:t>по вопросу: «Об утверждении</w:t>
      </w:r>
      <w:r w:rsidR="0041039D">
        <w:t xml:space="preserve"> отчета об исполнении</w:t>
      </w:r>
      <w:r>
        <w:t xml:space="preserve"> бюджета Октябрьского сельсовета Богучанского р</w:t>
      </w:r>
      <w:r w:rsidR="00D65DEB">
        <w:t xml:space="preserve">айона Красноярского края </w:t>
      </w:r>
      <w:r w:rsidR="0041039D">
        <w:t>за 2017 год»</w:t>
      </w:r>
    </w:p>
    <w:p w:rsidR="0041039D" w:rsidRDefault="0041039D" w:rsidP="0041039D">
      <w:pPr>
        <w:pStyle w:val="30"/>
        <w:framePr w:w="9336" w:h="11074" w:hRule="exact" w:wrap="none" w:vAnchor="page" w:hAnchor="page" w:x="1531" w:y="661"/>
        <w:shd w:val="clear" w:color="auto" w:fill="auto"/>
        <w:ind w:firstLine="0"/>
      </w:pPr>
    </w:p>
    <w:p w:rsidR="00A75BFB" w:rsidRDefault="003A1BB5" w:rsidP="00D65DEB">
      <w:pPr>
        <w:pStyle w:val="30"/>
        <w:framePr w:w="9336" w:h="11074" w:hRule="exact" w:wrap="none" w:vAnchor="page" w:hAnchor="page" w:x="1531" w:y="661"/>
        <w:shd w:val="clear" w:color="auto" w:fill="auto"/>
        <w:tabs>
          <w:tab w:val="left" w:pos="6934"/>
        </w:tabs>
        <w:spacing w:after="319" w:line="250" w:lineRule="exact"/>
        <w:ind w:left="80" w:firstLine="0"/>
        <w:jc w:val="left"/>
      </w:pPr>
      <w:r>
        <w:t xml:space="preserve">     </w:t>
      </w:r>
      <w:r w:rsidR="0041039D">
        <w:t>27.04.2018</w:t>
      </w:r>
      <w:r w:rsidR="00D65DEB">
        <w:t xml:space="preserve"> </w:t>
      </w:r>
      <w:r w:rsidR="00BD4306">
        <w:t>г</w:t>
      </w:r>
      <w:r w:rsidR="00BD4306">
        <w:tab/>
      </w:r>
      <w:r>
        <w:t xml:space="preserve">          </w:t>
      </w:r>
      <w:r w:rsidR="00BD4306">
        <w:t>п.</w:t>
      </w:r>
      <w:r w:rsidR="00E0672D">
        <w:t xml:space="preserve"> </w:t>
      </w:r>
      <w:r w:rsidR="00BD4306">
        <w:t>Октябрьский</w:t>
      </w:r>
    </w:p>
    <w:p w:rsidR="00A75BFB" w:rsidRDefault="00BD4306" w:rsidP="00D65DEB">
      <w:pPr>
        <w:pStyle w:val="30"/>
        <w:framePr w:w="9336" w:h="11074" w:hRule="exact" w:wrap="none" w:vAnchor="page" w:hAnchor="page" w:x="1531" w:y="661"/>
        <w:numPr>
          <w:ilvl w:val="0"/>
          <w:numId w:val="1"/>
        </w:numPr>
        <w:shd w:val="clear" w:color="auto" w:fill="auto"/>
        <w:tabs>
          <w:tab w:val="left" w:pos="1031"/>
        </w:tabs>
        <w:ind w:left="1060" w:right="40"/>
        <w:jc w:val="both"/>
      </w:pPr>
      <w:r>
        <w:t>Публичные слушания</w:t>
      </w:r>
      <w:r w:rsidR="00A73704">
        <w:t>,</w:t>
      </w:r>
      <w:r w:rsidR="003A1BB5">
        <w:t xml:space="preserve"> назначены</w:t>
      </w:r>
      <w:r>
        <w:t xml:space="preserve"> Решением Октябрьского сельского Совета деп</w:t>
      </w:r>
      <w:bookmarkStart w:id="0" w:name="_GoBack"/>
      <w:bookmarkEnd w:id="0"/>
      <w:r>
        <w:t xml:space="preserve">утатов </w:t>
      </w:r>
      <w:r w:rsidR="0041039D">
        <w:t>№ 62/125</w:t>
      </w:r>
      <w:r>
        <w:t xml:space="preserve"> от </w:t>
      </w:r>
      <w:r w:rsidR="0041039D">
        <w:t>06.04.2018 г.</w:t>
      </w:r>
    </w:p>
    <w:p w:rsidR="00A75BFB" w:rsidRDefault="00BD4306" w:rsidP="00D65DEB">
      <w:pPr>
        <w:pStyle w:val="30"/>
        <w:framePr w:w="9336" w:h="11074" w:hRule="exact" w:wrap="none" w:vAnchor="page" w:hAnchor="page" w:x="1531" w:y="661"/>
        <w:numPr>
          <w:ilvl w:val="0"/>
          <w:numId w:val="1"/>
        </w:numPr>
        <w:shd w:val="clear" w:color="auto" w:fill="auto"/>
        <w:tabs>
          <w:tab w:val="left" w:pos="1055"/>
        </w:tabs>
        <w:ind w:left="1060" w:right="40"/>
        <w:jc w:val="both"/>
      </w:pPr>
      <w:r>
        <w:t xml:space="preserve">Тема публичных слушаний: </w:t>
      </w:r>
      <w:r w:rsidR="003A1BB5">
        <w:t>«У</w:t>
      </w:r>
      <w:r w:rsidR="0041039D">
        <w:t>тверждение отчета об исполнении бюджета Октябрьского сельсовета Богучанского района Красноярского края за 2017 год</w:t>
      </w:r>
      <w:r w:rsidR="003A1BB5">
        <w:t>»</w:t>
      </w:r>
      <w:r>
        <w:t>.</w:t>
      </w:r>
    </w:p>
    <w:p w:rsidR="00A75BFB" w:rsidRDefault="00BD4306" w:rsidP="00D65DEB">
      <w:pPr>
        <w:pStyle w:val="30"/>
        <w:framePr w:w="9336" w:h="11074" w:hRule="exact" w:wrap="none" w:vAnchor="page" w:hAnchor="page" w:x="1531" w:y="661"/>
        <w:numPr>
          <w:ilvl w:val="0"/>
          <w:numId w:val="1"/>
        </w:numPr>
        <w:shd w:val="clear" w:color="auto" w:fill="auto"/>
        <w:tabs>
          <w:tab w:val="left" w:pos="1055"/>
        </w:tabs>
        <w:ind w:left="1060" w:right="40"/>
        <w:jc w:val="both"/>
      </w:pPr>
      <w:r>
        <w:t xml:space="preserve">Инициатор публичных слушаний: </w:t>
      </w:r>
      <w:r w:rsidR="00A73704">
        <w:t>Октябрьский сельский Совет депутатов.</w:t>
      </w:r>
    </w:p>
    <w:p w:rsidR="00A75BFB" w:rsidRDefault="00BD4306" w:rsidP="00D65DEB">
      <w:pPr>
        <w:pStyle w:val="30"/>
        <w:framePr w:w="9336" w:h="11074" w:hRule="exact" w:wrap="none" w:vAnchor="page" w:hAnchor="page" w:x="1531" w:y="661"/>
        <w:numPr>
          <w:ilvl w:val="0"/>
          <w:numId w:val="1"/>
        </w:numPr>
        <w:shd w:val="clear" w:color="auto" w:fill="auto"/>
        <w:tabs>
          <w:tab w:val="left" w:pos="1055"/>
        </w:tabs>
        <w:spacing w:after="296"/>
        <w:ind w:left="1060" w:right="40"/>
        <w:jc w:val="both"/>
      </w:pPr>
      <w:r>
        <w:t xml:space="preserve">Дата проведения слушаний </w:t>
      </w:r>
      <w:r w:rsidR="0041039D">
        <w:t>27.04.2018 г. в 18</w:t>
      </w:r>
      <w:r>
        <w:t>:00</w:t>
      </w:r>
      <w:r w:rsidR="00E0672D">
        <w:t xml:space="preserve"> </w:t>
      </w:r>
      <w:r w:rsidR="0041039D">
        <w:t>ч. в помещении</w:t>
      </w:r>
      <w:r>
        <w:t xml:space="preserve"> СДК </w:t>
      </w:r>
      <w:r w:rsidR="0041039D">
        <w:t>поселка Октябрьский.</w:t>
      </w:r>
    </w:p>
    <w:p w:rsidR="00A75BFB" w:rsidRDefault="00BD4306" w:rsidP="00D65DEB">
      <w:pPr>
        <w:pStyle w:val="30"/>
        <w:framePr w:w="9336" w:h="11074" w:hRule="exact" w:wrap="none" w:vAnchor="page" w:hAnchor="page" w:x="1531" w:y="661"/>
        <w:shd w:val="clear" w:color="auto" w:fill="auto"/>
        <w:spacing w:line="322" w:lineRule="exact"/>
        <w:ind w:left="4000" w:firstLine="0"/>
        <w:jc w:val="left"/>
      </w:pPr>
      <w:r>
        <w:t>РЕКОМЕНДАЦИИ:</w:t>
      </w:r>
    </w:p>
    <w:p w:rsidR="00A75BFB" w:rsidRDefault="003A1BB5" w:rsidP="003A1BB5">
      <w:pPr>
        <w:pStyle w:val="30"/>
        <w:framePr w:w="9336" w:h="11074" w:hRule="exact" w:wrap="none" w:vAnchor="page" w:hAnchor="page" w:x="1531" w:y="661"/>
        <w:shd w:val="clear" w:color="auto" w:fill="auto"/>
        <w:spacing w:after="300" w:line="322" w:lineRule="exact"/>
        <w:ind w:left="426" w:firstLine="0"/>
        <w:jc w:val="both"/>
      </w:pPr>
      <w:r>
        <w:t xml:space="preserve">     </w:t>
      </w:r>
      <w:r w:rsidR="00BD4306">
        <w:t xml:space="preserve">С целью утверждения </w:t>
      </w:r>
      <w:r w:rsidR="0041039D">
        <w:t xml:space="preserve">отчета об исполнении </w:t>
      </w:r>
      <w:r w:rsidR="00BD4306">
        <w:t>бюджета Октябрьского сельсовета Богучанского р</w:t>
      </w:r>
      <w:r w:rsidR="00E0672D">
        <w:t xml:space="preserve">айона Красноярского края </w:t>
      </w:r>
      <w:r w:rsidR="00A73704">
        <w:t xml:space="preserve">за 2017 год, </w:t>
      </w:r>
      <w:r w:rsidR="00BD4306">
        <w:t>РЕКОМЕНДУЮТ:</w:t>
      </w:r>
    </w:p>
    <w:p w:rsidR="0041039D" w:rsidRDefault="00010AC4" w:rsidP="00D65DEB">
      <w:pPr>
        <w:pStyle w:val="30"/>
        <w:framePr w:w="9336" w:h="11074" w:hRule="exact" w:wrap="none" w:vAnchor="page" w:hAnchor="page" w:x="1531" w:y="661"/>
        <w:numPr>
          <w:ilvl w:val="0"/>
          <w:numId w:val="2"/>
        </w:numPr>
        <w:shd w:val="clear" w:color="auto" w:fill="auto"/>
        <w:tabs>
          <w:tab w:val="left" w:pos="697"/>
        </w:tabs>
        <w:spacing w:line="322" w:lineRule="exact"/>
        <w:ind w:left="720" w:right="40" w:hanging="340"/>
        <w:jc w:val="both"/>
      </w:pPr>
      <w:r>
        <w:t>Одобрить Отчет</w:t>
      </w:r>
      <w:r w:rsidR="0041039D">
        <w:t xml:space="preserve"> об исполнении бюджета Октябрьского сельсовета Богучанского района Красноярского края за 2017 год.</w:t>
      </w:r>
    </w:p>
    <w:p w:rsidR="0041039D" w:rsidRDefault="00BD4306" w:rsidP="0041039D">
      <w:pPr>
        <w:pStyle w:val="30"/>
        <w:framePr w:w="9336" w:h="11074" w:hRule="exact" w:wrap="none" w:vAnchor="page" w:hAnchor="page" w:x="1531" w:y="661"/>
        <w:numPr>
          <w:ilvl w:val="0"/>
          <w:numId w:val="2"/>
        </w:numPr>
        <w:shd w:val="clear" w:color="auto" w:fill="auto"/>
        <w:tabs>
          <w:tab w:val="left" w:pos="697"/>
        </w:tabs>
        <w:spacing w:line="322" w:lineRule="exact"/>
        <w:ind w:left="720" w:right="40" w:hanging="340"/>
        <w:jc w:val="both"/>
      </w:pPr>
      <w:r>
        <w:t xml:space="preserve">Октябрьскому сельскому Совету депутатов утвердить </w:t>
      </w:r>
      <w:r w:rsidR="00010AC4">
        <w:t>Отчет</w:t>
      </w:r>
      <w:r w:rsidR="0041039D">
        <w:t xml:space="preserve"> об исполнении бюджета Октябрьского сельсовета Богучанского района Красноярского края за 2017 год</w:t>
      </w:r>
      <w:r w:rsidR="00010AC4">
        <w:t>.</w:t>
      </w:r>
    </w:p>
    <w:p w:rsidR="00A75BFB" w:rsidRDefault="00BD4306" w:rsidP="00D65DEB">
      <w:pPr>
        <w:pStyle w:val="30"/>
        <w:framePr w:w="9336" w:h="11074" w:hRule="exact" w:wrap="none" w:vAnchor="page" w:hAnchor="page" w:x="1531" w:y="661"/>
        <w:numPr>
          <w:ilvl w:val="0"/>
          <w:numId w:val="2"/>
        </w:numPr>
        <w:shd w:val="clear" w:color="auto" w:fill="auto"/>
        <w:tabs>
          <w:tab w:val="left" w:pos="697"/>
        </w:tabs>
        <w:spacing w:line="322" w:lineRule="exact"/>
        <w:ind w:left="720" w:right="40" w:hanging="340"/>
        <w:jc w:val="both"/>
      </w:pPr>
      <w:r>
        <w:t>Опубликовать результаты проведения публичных слушаний в печатном издании «Вестник депутата».</w:t>
      </w:r>
    </w:p>
    <w:p w:rsidR="00A75BFB" w:rsidRDefault="00A75BFB">
      <w:pPr>
        <w:rPr>
          <w:sz w:val="2"/>
          <w:szCs w:val="2"/>
        </w:rPr>
      </w:pPr>
    </w:p>
    <w:sectPr w:rsidR="00A75BFB" w:rsidSect="006642D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49" w:rsidRDefault="00993649">
      <w:r>
        <w:separator/>
      </w:r>
    </w:p>
  </w:endnote>
  <w:endnote w:type="continuationSeparator" w:id="1">
    <w:p w:rsidR="00993649" w:rsidRDefault="0099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49" w:rsidRDefault="00993649"/>
  </w:footnote>
  <w:footnote w:type="continuationSeparator" w:id="1">
    <w:p w:rsidR="00993649" w:rsidRDefault="009936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58C1"/>
    <w:multiLevelType w:val="multilevel"/>
    <w:tmpl w:val="44247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E72E6B"/>
    <w:multiLevelType w:val="multilevel"/>
    <w:tmpl w:val="D1DC8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5BFB"/>
    <w:rsid w:val="00010AC4"/>
    <w:rsid w:val="00042E79"/>
    <w:rsid w:val="000F3AF4"/>
    <w:rsid w:val="00380FC5"/>
    <w:rsid w:val="003A1BB5"/>
    <w:rsid w:val="0041039D"/>
    <w:rsid w:val="00492FC8"/>
    <w:rsid w:val="005E02B7"/>
    <w:rsid w:val="006642D3"/>
    <w:rsid w:val="00993649"/>
    <w:rsid w:val="00A73704"/>
    <w:rsid w:val="00A75BFB"/>
    <w:rsid w:val="00B575AB"/>
    <w:rsid w:val="00BD4306"/>
    <w:rsid w:val="00D110EB"/>
    <w:rsid w:val="00D65DEB"/>
    <w:rsid w:val="00E0672D"/>
    <w:rsid w:val="00F6638E"/>
    <w:rsid w:val="00F9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2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2D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64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664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664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Полужирный;Интервал 0 pt"/>
    <w:basedOn w:val="a4"/>
    <w:rsid w:val="00664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30">
    <w:name w:val="Основной текст (3)"/>
    <w:basedOn w:val="a"/>
    <w:link w:val="3"/>
    <w:rsid w:val="006642D3"/>
    <w:pPr>
      <w:shd w:val="clear" w:color="auto" w:fill="FFFFFF"/>
      <w:spacing w:line="317" w:lineRule="exact"/>
      <w:ind w:hanging="360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">
    <w:name w:val="Основной текст1"/>
    <w:basedOn w:val="a"/>
    <w:link w:val="a4"/>
    <w:rsid w:val="006642D3"/>
    <w:pPr>
      <w:shd w:val="clear" w:color="auto" w:fill="FFFFFF"/>
      <w:spacing w:line="317" w:lineRule="exact"/>
      <w:ind w:hanging="360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D65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D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360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hanging="360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10</cp:revision>
  <cp:lastPrinted>2018-05-09T03:55:00Z</cp:lastPrinted>
  <dcterms:created xsi:type="dcterms:W3CDTF">2017-05-24T04:52:00Z</dcterms:created>
  <dcterms:modified xsi:type="dcterms:W3CDTF">2018-05-09T03:55:00Z</dcterms:modified>
</cp:coreProperties>
</file>