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48" w:rsidRDefault="00E96148" w:rsidP="00D20418">
      <w:pPr>
        <w:pStyle w:val="5"/>
        <w:shd w:val="clear" w:color="auto" w:fill="auto"/>
        <w:spacing w:after="0"/>
      </w:pPr>
    </w:p>
    <w:p w:rsidR="00E96148" w:rsidRDefault="00E96148" w:rsidP="00017990">
      <w:pPr>
        <w:pStyle w:val="5"/>
        <w:shd w:val="clear" w:color="auto" w:fill="auto"/>
        <w:spacing w:after="0"/>
        <w:ind w:left="-1134" w:right="-1209"/>
      </w:pPr>
    </w:p>
    <w:p w:rsidR="00DF5BC9" w:rsidRPr="00017990" w:rsidRDefault="00DF5BC9" w:rsidP="00017990">
      <w:pPr>
        <w:keepNext/>
        <w:spacing w:line="100" w:lineRule="atLeast"/>
        <w:ind w:left="-1134" w:right="-1209"/>
        <w:jc w:val="center"/>
        <w:rPr>
          <w:b/>
          <w:noProof/>
          <w:sz w:val="32"/>
          <w:szCs w:val="32"/>
        </w:rPr>
      </w:pPr>
      <w:r w:rsidRPr="00017990">
        <w:rPr>
          <w:b/>
          <w:noProof/>
          <w:sz w:val="32"/>
          <w:szCs w:val="32"/>
        </w:rPr>
        <w:drawing>
          <wp:inline distT="0" distB="0" distL="0" distR="0">
            <wp:extent cx="447675" cy="600075"/>
            <wp:effectExtent l="0" t="0" r="9525" b="9525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C9" w:rsidRPr="00017990" w:rsidRDefault="00DF5BC9" w:rsidP="00017990">
      <w:pPr>
        <w:keepNext/>
        <w:spacing w:line="100" w:lineRule="atLeast"/>
        <w:ind w:left="-1134" w:right="-1209"/>
        <w:jc w:val="center"/>
        <w:rPr>
          <w:sz w:val="32"/>
          <w:szCs w:val="32"/>
        </w:rPr>
      </w:pPr>
      <w:bookmarkStart w:id="0" w:name="_GoBack"/>
      <w:bookmarkEnd w:id="0"/>
    </w:p>
    <w:p w:rsidR="00DF5BC9" w:rsidRPr="00017990" w:rsidRDefault="00DF5BC9" w:rsidP="00017990">
      <w:pPr>
        <w:keepNext/>
        <w:spacing w:line="100" w:lineRule="atLeast"/>
        <w:ind w:left="-1134" w:right="-12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990">
        <w:rPr>
          <w:rFonts w:ascii="Times New Roman" w:hAnsi="Times New Roman" w:cs="Times New Roman"/>
          <w:b/>
          <w:sz w:val="32"/>
          <w:szCs w:val="32"/>
        </w:rPr>
        <w:t>ОКТЯБРЬСКИЙ СЕЛЬСКИЙ СОВЕТ ДЕПУТАТОВ</w:t>
      </w:r>
    </w:p>
    <w:p w:rsidR="00DF5BC9" w:rsidRPr="00017990" w:rsidRDefault="00DF5BC9" w:rsidP="00017990">
      <w:pPr>
        <w:spacing w:line="100" w:lineRule="atLeast"/>
        <w:ind w:left="-1134" w:right="-12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990">
        <w:rPr>
          <w:rFonts w:ascii="Times New Roman" w:hAnsi="Times New Roman" w:cs="Times New Roman"/>
          <w:b/>
          <w:sz w:val="32"/>
          <w:szCs w:val="32"/>
        </w:rPr>
        <w:t>БОГУЧАНСКОГО РАЙОНА</w:t>
      </w:r>
    </w:p>
    <w:p w:rsidR="00DF5BC9" w:rsidRPr="00017990" w:rsidRDefault="00DF5BC9" w:rsidP="00017990">
      <w:pPr>
        <w:spacing w:line="100" w:lineRule="atLeast"/>
        <w:ind w:left="-1134" w:right="-12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990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DF5BC9" w:rsidRPr="00017990" w:rsidRDefault="00DF5BC9" w:rsidP="00017990">
      <w:pPr>
        <w:spacing w:line="100" w:lineRule="atLeast"/>
        <w:ind w:left="-1134" w:right="-1209"/>
        <w:rPr>
          <w:rFonts w:ascii="Times New Roman" w:hAnsi="Times New Roman" w:cs="Times New Roman"/>
          <w:b/>
          <w:sz w:val="32"/>
          <w:szCs w:val="32"/>
        </w:rPr>
      </w:pPr>
    </w:p>
    <w:p w:rsidR="00DF5BC9" w:rsidRPr="00017990" w:rsidRDefault="00DF5BC9" w:rsidP="00017990">
      <w:pPr>
        <w:spacing w:line="100" w:lineRule="atLeast"/>
        <w:ind w:left="-1134" w:right="-12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799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F5BC9" w:rsidRPr="00017990" w:rsidRDefault="00DF5BC9" w:rsidP="00017990">
      <w:pPr>
        <w:spacing w:line="100" w:lineRule="atLeast"/>
        <w:ind w:left="-1134" w:right="-1209"/>
        <w:rPr>
          <w:sz w:val="32"/>
          <w:szCs w:val="32"/>
        </w:rPr>
      </w:pPr>
    </w:p>
    <w:p w:rsidR="00D20418" w:rsidRPr="00017990" w:rsidRDefault="00D20418" w:rsidP="00017990">
      <w:pPr>
        <w:pStyle w:val="5"/>
        <w:shd w:val="clear" w:color="auto" w:fill="auto"/>
        <w:tabs>
          <w:tab w:val="left" w:pos="2122"/>
          <w:tab w:val="left" w:pos="3610"/>
          <w:tab w:val="left" w:pos="7782"/>
        </w:tabs>
        <w:spacing w:after="225" w:line="240" w:lineRule="exact"/>
        <w:ind w:left="-1134" w:right="-1209"/>
        <w:jc w:val="left"/>
        <w:rPr>
          <w:sz w:val="32"/>
          <w:szCs w:val="32"/>
        </w:rPr>
      </w:pPr>
      <w:r w:rsidRPr="00017990">
        <w:rPr>
          <w:sz w:val="32"/>
          <w:szCs w:val="32"/>
        </w:rPr>
        <w:t>24.11.2017</w:t>
      </w:r>
      <w:r w:rsidRPr="00017990">
        <w:rPr>
          <w:sz w:val="32"/>
          <w:szCs w:val="32"/>
        </w:rPr>
        <w:tab/>
      </w:r>
      <w:r w:rsidRPr="00017990">
        <w:rPr>
          <w:sz w:val="32"/>
          <w:szCs w:val="32"/>
        </w:rPr>
        <w:tab/>
        <w:t xml:space="preserve">        п. Октябрьский</w:t>
      </w:r>
      <w:r w:rsidRPr="00017990">
        <w:rPr>
          <w:sz w:val="32"/>
          <w:szCs w:val="32"/>
        </w:rPr>
        <w:tab/>
        <w:t>№ 53/106</w:t>
      </w:r>
    </w:p>
    <w:p w:rsidR="00D20418" w:rsidRPr="00017990" w:rsidRDefault="00D20418" w:rsidP="00017990">
      <w:pPr>
        <w:pStyle w:val="5"/>
        <w:shd w:val="clear" w:color="auto" w:fill="auto"/>
        <w:spacing w:after="0"/>
        <w:ind w:left="-1134" w:right="-1209"/>
        <w:jc w:val="left"/>
        <w:rPr>
          <w:sz w:val="32"/>
          <w:szCs w:val="32"/>
        </w:rPr>
      </w:pPr>
    </w:p>
    <w:p w:rsidR="00D20418" w:rsidRPr="00017990" w:rsidRDefault="00D20418" w:rsidP="00017990">
      <w:pPr>
        <w:pStyle w:val="5"/>
        <w:shd w:val="clear" w:color="auto" w:fill="auto"/>
        <w:spacing w:after="0" w:line="276" w:lineRule="auto"/>
        <w:ind w:left="-1134" w:right="-1209"/>
        <w:jc w:val="left"/>
        <w:rPr>
          <w:b/>
          <w:sz w:val="32"/>
          <w:szCs w:val="32"/>
        </w:rPr>
      </w:pPr>
      <w:r w:rsidRPr="00017990">
        <w:rPr>
          <w:b/>
          <w:sz w:val="32"/>
          <w:szCs w:val="32"/>
        </w:rPr>
        <w:t xml:space="preserve">О внесении изменений в решение </w:t>
      </w:r>
      <w:proofErr w:type="gramStart"/>
      <w:r w:rsidRPr="00017990">
        <w:rPr>
          <w:b/>
          <w:sz w:val="32"/>
          <w:szCs w:val="32"/>
        </w:rPr>
        <w:t>сельского</w:t>
      </w:r>
      <w:proofErr w:type="gramEnd"/>
      <w:r w:rsidRPr="00017990">
        <w:rPr>
          <w:b/>
          <w:sz w:val="32"/>
          <w:szCs w:val="32"/>
        </w:rPr>
        <w:t xml:space="preserve"> </w:t>
      </w:r>
    </w:p>
    <w:p w:rsidR="00D20418" w:rsidRPr="00017990" w:rsidRDefault="00D20418" w:rsidP="00017990">
      <w:pPr>
        <w:pStyle w:val="5"/>
        <w:shd w:val="clear" w:color="auto" w:fill="auto"/>
        <w:spacing w:after="0" w:line="276" w:lineRule="auto"/>
        <w:ind w:left="-1134" w:right="-1209"/>
        <w:jc w:val="left"/>
        <w:rPr>
          <w:b/>
          <w:sz w:val="32"/>
          <w:szCs w:val="32"/>
        </w:rPr>
      </w:pPr>
      <w:r w:rsidRPr="00017990">
        <w:rPr>
          <w:b/>
          <w:sz w:val="32"/>
          <w:szCs w:val="32"/>
        </w:rPr>
        <w:t xml:space="preserve">Совета депутатов от 25.12.2013 № 28/60 </w:t>
      </w:r>
    </w:p>
    <w:p w:rsidR="00D20418" w:rsidRPr="00017990" w:rsidRDefault="00D20418" w:rsidP="00017990">
      <w:pPr>
        <w:pStyle w:val="5"/>
        <w:shd w:val="clear" w:color="auto" w:fill="auto"/>
        <w:spacing w:after="0" w:line="276" w:lineRule="auto"/>
        <w:ind w:left="-1134" w:right="-1209"/>
        <w:jc w:val="left"/>
        <w:rPr>
          <w:b/>
          <w:sz w:val="32"/>
          <w:szCs w:val="32"/>
        </w:rPr>
      </w:pPr>
      <w:r w:rsidRPr="00017990">
        <w:rPr>
          <w:b/>
          <w:sz w:val="32"/>
          <w:szCs w:val="32"/>
        </w:rPr>
        <w:t>«О передаче осуществления части полномочий органам местного самоуправления муниципального образования Богучанского района»</w:t>
      </w:r>
    </w:p>
    <w:p w:rsidR="00D20418" w:rsidRPr="00017990" w:rsidRDefault="00D20418" w:rsidP="00017990">
      <w:pPr>
        <w:pStyle w:val="5"/>
        <w:shd w:val="clear" w:color="auto" w:fill="auto"/>
        <w:spacing w:after="0" w:line="276" w:lineRule="auto"/>
        <w:ind w:left="-1134" w:right="-1209" w:firstLine="700"/>
        <w:jc w:val="both"/>
        <w:rPr>
          <w:sz w:val="32"/>
          <w:szCs w:val="32"/>
        </w:rPr>
      </w:pPr>
    </w:p>
    <w:p w:rsidR="00D20418" w:rsidRPr="00017990" w:rsidRDefault="00D20418" w:rsidP="00017990">
      <w:pPr>
        <w:pStyle w:val="5"/>
        <w:shd w:val="clear" w:color="auto" w:fill="auto"/>
        <w:spacing w:after="0" w:line="276" w:lineRule="auto"/>
        <w:ind w:left="-1134" w:right="-1209" w:firstLine="700"/>
        <w:jc w:val="both"/>
        <w:rPr>
          <w:sz w:val="32"/>
          <w:szCs w:val="32"/>
        </w:rPr>
      </w:pPr>
    </w:p>
    <w:p w:rsidR="00D20418" w:rsidRPr="00017990" w:rsidRDefault="00D20418" w:rsidP="00017990">
      <w:pPr>
        <w:pStyle w:val="5"/>
        <w:shd w:val="clear" w:color="auto" w:fill="auto"/>
        <w:spacing w:after="0" w:line="276" w:lineRule="auto"/>
        <w:ind w:left="-1134" w:right="-1209" w:firstLine="700"/>
        <w:jc w:val="both"/>
        <w:rPr>
          <w:sz w:val="32"/>
          <w:szCs w:val="32"/>
        </w:rPr>
      </w:pPr>
      <w:proofErr w:type="gramStart"/>
      <w:r w:rsidRPr="00017990">
        <w:rPr>
          <w:sz w:val="32"/>
          <w:szCs w:val="32"/>
        </w:rPr>
        <w:t>Руководствуясь ч. 4 ст. 15, п. 4.1</w:t>
      </w:r>
      <w:r w:rsidRPr="00017990">
        <w:rPr>
          <w:sz w:val="32"/>
          <w:szCs w:val="32"/>
          <w:vertAlign w:val="superscript"/>
        </w:rPr>
        <w:t>:</w:t>
      </w:r>
      <w:r w:rsidRPr="00017990">
        <w:rPr>
          <w:sz w:val="32"/>
          <w:szCs w:val="32"/>
        </w:rPr>
        <w:t>. ст. 17 Федерального Закона от 06.10.2003 № 131-ФЭ «Об общих принципах организации местного самоуправления в Российской Федерации», Бюджетным кодексом Российской Федерации,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</w:t>
      </w:r>
      <w:proofErr w:type="gramEnd"/>
      <w:r w:rsidRPr="00017990">
        <w:rPr>
          <w:sz w:val="32"/>
          <w:szCs w:val="32"/>
        </w:rPr>
        <w:t xml:space="preserve"> депутатов от 28.04.2016 № 7/1-44, Уставом Октябрьского сельсовета Богучанского района Красноярского края, Октябрьский сельский Совет депутатов </w:t>
      </w:r>
      <w:r w:rsidRPr="00017990">
        <w:rPr>
          <w:rStyle w:val="2pt"/>
          <w:sz w:val="32"/>
          <w:szCs w:val="32"/>
        </w:rPr>
        <w:t>РЕШИЛ:</w:t>
      </w:r>
    </w:p>
    <w:p w:rsidR="00D20418" w:rsidRPr="00017990" w:rsidRDefault="00D20418" w:rsidP="00017990">
      <w:pPr>
        <w:pStyle w:val="5"/>
        <w:shd w:val="clear" w:color="auto" w:fill="auto"/>
        <w:tabs>
          <w:tab w:val="left" w:pos="7350"/>
        </w:tabs>
        <w:spacing w:after="0" w:line="276" w:lineRule="auto"/>
        <w:ind w:left="-1134" w:right="-1209" w:firstLine="700"/>
        <w:jc w:val="both"/>
        <w:rPr>
          <w:sz w:val="32"/>
          <w:szCs w:val="32"/>
        </w:rPr>
      </w:pPr>
      <w:r w:rsidRPr="00017990">
        <w:rPr>
          <w:sz w:val="32"/>
          <w:szCs w:val="32"/>
        </w:rPr>
        <w:t>1. Внести в решение сельского Совета депутатов от 25.12.2013 № 28/60 «О передаче осуществления части полномочий органам местного самоуправления муниципального образования Богучанского района» следующие изменения:</w:t>
      </w:r>
      <w:r w:rsidRPr="00017990">
        <w:rPr>
          <w:sz w:val="32"/>
          <w:szCs w:val="32"/>
        </w:rPr>
        <w:tab/>
      </w:r>
    </w:p>
    <w:p w:rsidR="00683A8D" w:rsidRPr="00017990" w:rsidRDefault="00017990" w:rsidP="00017990">
      <w:pPr>
        <w:widowControl w:val="0"/>
        <w:tabs>
          <w:tab w:val="left" w:pos="1560"/>
        </w:tabs>
        <w:spacing w:after="0"/>
        <w:ind w:left="-1134" w:right="-1209"/>
        <w:jc w:val="both"/>
        <w:rPr>
          <w:rFonts w:ascii="Times New Roman" w:hAnsi="Times New Roman" w:cs="Times New Roman"/>
          <w:sz w:val="32"/>
          <w:szCs w:val="32"/>
        </w:rPr>
      </w:pPr>
      <w:r w:rsidRPr="00017990">
        <w:rPr>
          <w:rFonts w:ascii="Times New Roman" w:hAnsi="Times New Roman" w:cs="Times New Roman"/>
          <w:sz w:val="32"/>
          <w:szCs w:val="32"/>
        </w:rPr>
        <w:t xml:space="preserve">             1.1. В</w:t>
      </w:r>
      <w:r w:rsidR="00683A8D" w:rsidRPr="00017990">
        <w:rPr>
          <w:rFonts w:ascii="Times New Roman" w:hAnsi="Times New Roman" w:cs="Times New Roman"/>
          <w:sz w:val="32"/>
          <w:szCs w:val="32"/>
        </w:rPr>
        <w:t xml:space="preserve"> пункте 1.3.:</w:t>
      </w:r>
    </w:p>
    <w:p w:rsidR="00683A8D" w:rsidRPr="00017990" w:rsidRDefault="00683A8D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sz w:val="32"/>
          <w:szCs w:val="32"/>
        </w:rPr>
      </w:pPr>
      <w:r w:rsidRPr="00017990">
        <w:rPr>
          <w:rStyle w:val="1"/>
          <w:sz w:val="32"/>
          <w:szCs w:val="32"/>
        </w:rPr>
        <w:t>дефис первый «разработка и утверждение программы комплексного развития систем коммунальной инфраструктуры» исключить;</w:t>
      </w:r>
    </w:p>
    <w:p w:rsidR="00683A8D" w:rsidRPr="00017990" w:rsidRDefault="00683A8D" w:rsidP="00017990">
      <w:pPr>
        <w:pStyle w:val="5"/>
        <w:shd w:val="clear" w:color="auto" w:fill="auto"/>
        <w:tabs>
          <w:tab w:val="left" w:pos="7618"/>
        </w:tabs>
        <w:spacing w:after="0" w:line="276" w:lineRule="auto"/>
        <w:ind w:left="-1134" w:right="-1209" w:firstLine="709"/>
        <w:jc w:val="both"/>
        <w:rPr>
          <w:sz w:val="32"/>
          <w:szCs w:val="32"/>
        </w:rPr>
      </w:pPr>
      <w:r w:rsidRPr="00017990">
        <w:rPr>
          <w:rStyle w:val="0pt"/>
          <w:sz w:val="32"/>
          <w:szCs w:val="32"/>
        </w:rPr>
        <w:t xml:space="preserve">дефис шестой </w:t>
      </w:r>
      <w:r w:rsidRPr="00017990">
        <w:rPr>
          <w:rStyle w:val="1"/>
          <w:sz w:val="32"/>
          <w:szCs w:val="32"/>
        </w:rPr>
        <w:t>читать в новой редакции:</w:t>
      </w:r>
      <w:r w:rsidRPr="00017990">
        <w:rPr>
          <w:rStyle w:val="1"/>
          <w:sz w:val="32"/>
          <w:szCs w:val="32"/>
        </w:rPr>
        <w:tab/>
        <w:t>.</w:t>
      </w:r>
    </w:p>
    <w:p w:rsidR="00683A8D" w:rsidRPr="00017990" w:rsidRDefault="00683A8D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sz w:val="32"/>
          <w:szCs w:val="32"/>
        </w:rPr>
      </w:pPr>
      <w:r w:rsidRPr="00017990">
        <w:rPr>
          <w:rStyle w:val="1"/>
          <w:sz w:val="32"/>
          <w:szCs w:val="32"/>
        </w:rPr>
        <w:t xml:space="preserve">«- </w:t>
      </w:r>
      <w:r w:rsidRPr="00017990">
        <w:rPr>
          <w:rStyle w:val="0pt"/>
          <w:sz w:val="32"/>
          <w:szCs w:val="32"/>
        </w:rPr>
        <w:t xml:space="preserve">разработке </w:t>
      </w:r>
      <w:r w:rsidRPr="00017990">
        <w:rPr>
          <w:rStyle w:val="1"/>
          <w:sz w:val="32"/>
          <w:szCs w:val="32"/>
        </w:rPr>
        <w:t xml:space="preserve">и утверждению подпрограммы «Энергосбережение и повышение </w:t>
      </w:r>
      <w:r w:rsidRPr="00017990">
        <w:rPr>
          <w:rStyle w:val="0pt"/>
          <w:sz w:val="32"/>
          <w:szCs w:val="32"/>
        </w:rPr>
        <w:t xml:space="preserve">энергетической </w:t>
      </w:r>
      <w:r w:rsidRPr="00017990">
        <w:rPr>
          <w:rStyle w:val="1"/>
          <w:sz w:val="32"/>
          <w:szCs w:val="32"/>
        </w:rPr>
        <w:t xml:space="preserve">эффективности на территории Богучанского района» к муниципальной </w:t>
      </w:r>
      <w:r w:rsidRPr="00017990">
        <w:rPr>
          <w:rStyle w:val="0pt"/>
          <w:sz w:val="32"/>
          <w:szCs w:val="32"/>
        </w:rPr>
        <w:t xml:space="preserve">программе </w:t>
      </w:r>
      <w:r w:rsidRPr="00017990">
        <w:rPr>
          <w:rStyle w:val="1"/>
          <w:sz w:val="32"/>
          <w:szCs w:val="32"/>
        </w:rPr>
        <w:t xml:space="preserve">Богучанского района «Реформирование и модернизация </w:t>
      </w:r>
      <w:proofErr w:type="spellStart"/>
      <w:proofErr w:type="gramStart"/>
      <w:r w:rsidRPr="00017990">
        <w:rPr>
          <w:rStyle w:val="1"/>
          <w:sz w:val="32"/>
          <w:szCs w:val="32"/>
        </w:rPr>
        <w:t>жилищно</w:t>
      </w:r>
      <w:proofErr w:type="spellEnd"/>
      <w:r w:rsidRPr="00017990">
        <w:rPr>
          <w:rStyle w:val="1"/>
          <w:sz w:val="32"/>
          <w:szCs w:val="32"/>
        </w:rPr>
        <w:t xml:space="preserve">- </w:t>
      </w:r>
      <w:r w:rsidRPr="00017990">
        <w:rPr>
          <w:rStyle w:val="0pt"/>
          <w:sz w:val="32"/>
          <w:szCs w:val="32"/>
        </w:rPr>
        <w:t>коммунального</w:t>
      </w:r>
      <w:proofErr w:type="gramEnd"/>
      <w:r w:rsidRPr="00017990">
        <w:rPr>
          <w:rStyle w:val="0pt"/>
          <w:sz w:val="32"/>
          <w:szCs w:val="32"/>
        </w:rPr>
        <w:t xml:space="preserve"> </w:t>
      </w:r>
      <w:r w:rsidRPr="00017990">
        <w:rPr>
          <w:rStyle w:val="1"/>
          <w:sz w:val="32"/>
          <w:szCs w:val="32"/>
        </w:rPr>
        <w:t xml:space="preserve">хозяйства и повышения энергетической эффективности», в соответствии с </w:t>
      </w:r>
      <w:r w:rsidRPr="00017990">
        <w:rPr>
          <w:rStyle w:val="0pt"/>
          <w:sz w:val="32"/>
          <w:szCs w:val="32"/>
        </w:rPr>
        <w:t xml:space="preserve">Федеральным Законом </w:t>
      </w:r>
      <w:r w:rsidRPr="00017990">
        <w:rPr>
          <w:rStyle w:val="1"/>
          <w:sz w:val="32"/>
          <w:szCs w:val="32"/>
        </w:rPr>
        <w:t xml:space="preserve">от </w:t>
      </w:r>
      <w:r w:rsidRPr="00017990">
        <w:rPr>
          <w:rStyle w:val="0pt"/>
          <w:sz w:val="32"/>
          <w:szCs w:val="32"/>
        </w:rPr>
        <w:t xml:space="preserve">23.11.2009 № 261-ФЗ </w:t>
      </w:r>
      <w:r w:rsidRPr="00017990">
        <w:rPr>
          <w:rStyle w:val="1"/>
          <w:sz w:val="32"/>
          <w:szCs w:val="32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017990">
        <w:rPr>
          <w:rStyle w:val="0pt"/>
          <w:sz w:val="32"/>
          <w:szCs w:val="32"/>
        </w:rPr>
        <w:t>Федерации»;</w:t>
      </w:r>
    </w:p>
    <w:p w:rsidR="00683A8D" w:rsidRPr="00017990" w:rsidRDefault="00683A8D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sz w:val="32"/>
          <w:szCs w:val="32"/>
        </w:rPr>
      </w:pPr>
      <w:r w:rsidRPr="00017990">
        <w:rPr>
          <w:rStyle w:val="1"/>
          <w:sz w:val="32"/>
          <w:szCs w:val="32"/>
        </w:rPr>
        <w:t xml:space="preserve">дополнить </w:t>
      </w:r>
      <w:r w:rsidRPr="00017990">
        <w:rPr>
          <w:rStyle w:val="0pt"/>
          <w:sz w:val="32"/>
          <w:szCs w:val="32"/>
        </w:rPr>
        <w:t xml:space="preserve">дефисом </w:t>
      </w:r>
      <w:r w:rsidRPr="00017990">
        <w:rPr>
          <w:rStyle w:val="1"/>
          <w:sz w:val="32"/>
          <w:szCs w:val="32"/>
        </w:rPr>
        <w:t>десятым в следующей редакции:</w:t>
      </w:r>
    </w:p>
    <w:p w:rsidR="00683A8D" w:rsidRDefault="00683A8D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rStyle w:val="1"/>
          <w:sz w:val="32"/>
          <w:szCs w:val="32"/>
        </w:rPr>
      </w:pPr>
      <w:r w:rsidRPr="00017990">
        <w:rPr>
          <w:rStyle w:val="0pt"/>
          <w:sz w:val="32"/>
          <w:szCs w:val="32"/>
        </w:rPr>
        <w:t xml:space="preserve">«- осуществление </w:t>
      </w:r>
      <w:r w:rsidRPr="00017990">
        <w:rPr>
          <w:rStyle w:val="1"/>
          <w:sz w:val="32"/>
          <w:szCs w:val="32"/>
        </w:rPr>
        <w:t xml:space="preserve">части полномочий по вопросу местного значения поселения, </w:t>
      </w:r>
      <w:r w:rsidRPr="00017990">
        <w:rPr>
          <w:rStyle w:val="0pt"/>
          <w:sz w:val="32"/>
          <w:szCs w:val="32"/>
        </w:rPr>
        <w:t xml:space="preserve">предусмотренного пунктом </w:t>
      </w:r>
      <w:r w:rsidRPr="00017990">
        <w:rPr>
          <w:rStyle w:val="1"/>
          <w:sz w:val="32"/>
          <w:szCs w:val="32"/>
        </w:rPr>
        <w:t xml:space="preserve">4 части 1 статьи 14 Федерального закона от 06 октября 2003 № 131-ФЭ </w:t>
      </w:r>
      <w:r w:rsidRPr="00017990">
        <w:rPr>
          <w:rStyle w:val="0pt"/>
          <w:sz w:val="32"/>
          <w:szCs w:val="32"/>
        </w:rPr>
        <w:t xml:space="preserve">«Об общих </w:t>
      </w:r>
      <w:r w:rsidRPr="00017990">
        <w:rPr>
          <w:rStyle w:val="1"/>
          <w:sz w:val="32"/>
          <w:szCs w:val="32"/>
        </w:rPr>
        <w:t xml:space="preserve">принципах организации местного самоуправления в Российской Федерации, </w:t>
      </w:r>
      <w:r w:rsidRPr="00017990">
        <w:rPr>
          <w:rStyle w:val="0pt"/>
          <w:sz w:val="32"/>
          <w:szCs w:val="32"/>
        </w:rPr>
        <w:t xml:space="preserve">по организации </w:t>
      </w:r>
      <w:r w:rsidRPr="00017990">
        <w:rPr>
          <w:rStyle w:val="1"/>
          <w:sz w:val="32"/>
          <w:szCs w:val="32"/>
        </w:rPr>
        <w:t xml:space="preserve">в границах поселения </w:t>
      </w:r>
      <w:proofErr w:type="gramStart"/>
      <w:r w:rsidRPr="00017990">
        <w:rPr>
          <w:rStyle w:val="1"/>
          <w:sz w:val="32"/>
          <w:szCs w:val="32"/>
        </w:rPr>
        <w:t>-</w:t>
      </w:r>
      <w:proofErr w:type="spellStart"/>
      <w:r w:rsidRPr="00017990">
        <w:rPr>
          <w:rStyle w:val="1"/>
          <w:sz w:val="32"/>
          <w:szCs w:val="32"/>
        </w:rPr>
        <w:t>э</w:t>
      </w:r>
      <w:proofErr w:type="gramEnd"/>
      <w:r w:rsidRPr="00017990">
        <w:rPr>
          <w:rStyle w:val="1"/>
          <w:sz w:val="32"/>
          <w:szCs w:val="32"/>
        </w:rPr>
        <w:t>лектро</w:t>
      </w:r>
      <w:proofErr w:type="spellEnd"/>
      <w:r w:rsidRPr="00017990">
        <w:rPr>
          <w:rStyle w:val="1"/>
          <w:sz w:val="32"/>
          <w:szCs w:val="32"/>
        </w:rPr>
        <w:t xml:space="preserve">, </w:t>
      </w:r>
      <w:r w:rsidRPr="00017990">
        <w:rPr>
          <w:rStyle w:val="0pt"/>
          <w:sz w:val="32"/>
          <w:szCs w:val="32"/>
        </w:rPr>
        <w:t xml:space="preserve">-тепло и </w:t>
      </w:r>
      <w:r w:rsidRPr="00017990">
        <w:rPr>
          <w:rStyle w:val="1"/>
          <w:sz w:val="32"/>
          <w:szCs w:val="32"/>
        </w:rPr>
        <w:t xml:space="preserve">водоснабжения населения, </w:t>
      </w:r>
      <w:r w:rsidRPr="00017990">
        <w:rPr>
          <w:rStyle w:val="0pt"/>
          <w:sz w:val="32"/>
          <w:szCs w:val="32"/>
        </w:rPr>
        <w:t xml:space="preserve">водоотведения, </w:t>
      </w:r>
      <w:r w:rsidRPr="00017990">
        <w:rPr>
          <w:rStyle w:val="1"/>
          <w:sz w:val="32"/>
          <w:szCs w:val="32"/>
        </w:rPr>
        <w:t xml:space="preserve">в пределах полномочий, установленных законодательством Российской </w:t>
      </w:r>
      <w:r w:rsidRPr="00017990">
        <w:rPr>
          <w:rStyle w:val="0pt"/>
          <w:sz w:val="32"/>
          <w:szCs w:val="32"/>
        </w:rPr>
        <w:t xml:space="preserve">Федерации», а </w:t>
      </w:r>
      <w:r w:rsidRPr="00017990">
        <w:rPr>
          <w:rStyle w:val="1"/>
          <w:sz w:val="32"/>
          <w:szCs w:val="32"/>
        </w:rPr>
        <w:t>именно:</w:t>
      </w:r>
    </w:p>
    <w:p w:rsidR="00017990" w:rsidRDefault="00017990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rStyle w:val="1"/>
          <w:sz w:val="32"/>
          <w:szCs w:val="32"/>
        </w:rPr>
      </w:pPr>
    </w:p>
    <w:p w:rsidR="00017990" w:rsidRDefault="00017990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rStyle w:val="1"/>
          <w:sz w:val="32"/>
          <w:szCs w:val="32"/>
        </w:rPr>
      </w:pPr>
    </w:p>
    <w:p w:rsidR="00017990" w:rsidRDefault="00017990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rStyle w:val="1"/>
          <w:sz w:val="32"/>
          <w:szCs w:val="32"/>
        </w:rPr>
      </w:pPr>
    </w:p>
    <w:p w:rsidR="00017990" w:rsidRDefault="00017990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rStyle w:val="1"/>
          <w:sz w:val="32"/>
          <w:szCs w:val="32"/>
        </w:rPr>
      </w:pPr>
    </w:p>
    <w:p w:rsidR="00017990" w:rsidRPr="00017990" w:rsidRDefault="00017990" w:rsidP="00017990">
      <w:pPr>
        <w:pStyle w:val="5"/>
        <w:shd w:val="clear" w:color="auto" w:fill="auto"/>
        <w:spacing w:after="0" w:line="276" w:lineRule="auto"/>
        <w:ind w:left="-1134" w:right="-1209" w:firstLine="709"/>
        <w:jc w:val="both"/>
        <w:rPr>
          <w:sz w:val="32"/>
          <w:szCs w:val="32"/>
        </w:rPr>
      </w:pPr>
    </w:p>
    <w:p w:rsidR="00017990" w:rsidRPr="00017990" w:rsidRDefault="00683A8D" w:rsidP="00017990">
      <w:pPr>
        <w:spacing w:after="0"/>
        <w:ind w:left="-1134" w:right="-12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7990">
        <w:rPr>
          <w:rFonts w:ascii="Times New Roman" w:hAnsi="Times New Roman" w:cs="Times New Roman"/>
          <w:sz w:val="32"/>
          <w:szCs w:val="32"/>
        </w:rPr>
        <w:t xml:space="preserve">распределение средств субсидии бюджетам муниципальных образований </w:t>
      </w:r>
      <w:r w:rsidRPr="00017990">
        <w:rPr>
          <w:rStyle w:val="60pt"/>
          <w:rFonts w:eastAsiaTheme="minorEastAsia"/>
          <w:sz w:val="32"/>
          <w:szCs w:val="32"/>
        </w:rPr>
        <w:t xml:space="preserve">края, расположенных </w:t>
      </w:r>
      <w:r w:rsidRPr="00017990">
        <w:rPr>
          <w:rFonts w:ascii="Times New Roman" w:hAnsi="Times New Roman" w:cs="Times New Roman"/>
          <w:sz w:val="32"/>
          <w:szCs w:val="32"/>
        </w:rPr>
        <w:t xml:space="preserve">в районах Крайнего севера и приравненных </w:t>
      </w:r>
      <w:r w:rsidRPr="00017990">
        <w:rPr>
          <w:rStyle w:val="6-1pt"/>
          <w:rFonts w:eastAsiaTheme="minorEastAsia"/>
          <w:sz w:val="32"/>
          <w:szCs w:val="32"/>
        </w:rPr>
        <w:t xml:space="preserve">к </w:t>
      </w:r>
      <w:r w:rsidRPr="00017990">
        <w:rPr>
          <w:rStyle w:val="6"/>
          <w:rFonts w:eastAsiaTheme="minorEastAsia"/>
          <w:sz w:val="32"/>
          <w:szCs w:val="32"/>
          <w:u w:val="none"/>
        </w:rPr>
        <w:t>ним</w:t>
      </w:r>
      <w:r w:rsidR="00017990" w:rsidRPr="00017990">
        <w:rPr>
          <w:rStyle w:val="6"/>
          <w:rFonts w:eastAsiaTheme="minorEastAsia"/>
          <w:sz w:val="32"/>
          <w:szCs w:val="32"/>
          <w:u w:val="none"/>
        </w:rPr>
        <w:t xml:space="preserve"> </w:t>
      </w:r>
      <w:r w:rsidRPr="00017990">
        <w:rPr>
          <w:rFonts w:ascii="Times New Roman" w:hAnsi="Times New Roman" w:cs="Times New Roman"/>
          <w:sz w:val="32"/>
          <w:szCs w:val="32"/>
        </w:rPr>
        <w:t xml:space="preserve">местностях </w:t>
      </w:r>
      <w:r w:rsidRPr="00017990">
        <w:rPr>
          <w:rStyle w:val="60pt"/>
          <w:rFonts w:eastAsiaTheme="minorEastAsia"/>
          <w:sz w:val="32"/>
          <w:szCs w:val="32"/>
        </w:rPr>
        <w:t xml:space="preserve">с ограниченными </w:t>
      </w:r>
      <w:r w:rsidRPr="00017990">
        <w:rPr>
          <w:rFonts w:ascii="Times New Roman" w:hAnsi="Times New Roman" w:cs="Times New Roman"/>
          <w:sz w:val="32"/>
          <w:szCs w:val="32"/>
        </w:rPr>
        <w:t xml:space="preserve">сроками завоза грузов, на финансирование </w:t>
      </w:r>
      <w:r w:rsidRPr="00017990">
        <w:rPr>
          <w:rStyle w:val="6-1pt"/>
          <w:rFonts w:eastAsiaTheme="minorEastAsia"/>
          <w:b w:val="0"/>
          <w:sz w:val="32"/>
          <w:szCs w:val="32"/>
        </w:rPr>
        <w:t>затрат</w:t>
      </w:r>
      <w:r w:rsidR="00017990" w:rsidRPr="00017990">
        <w:rPr>
          <w:rStyle w:val="6-1pt"/>
          <w:rFonts w:eastAsiaTheme="minorEastAsia"/>
          <w:b w:val="0"/>
          <w:sz w:val="32"/>
          <w:szCs w:val="32"/>
        </w:rPr>
        <w:t xml:space="preserve"> </w:t>
      </w:r>
      <w:r w:rsidRPr="00017990">
        <w:rPr>
          <w:rFonts w:ascii="Times New Roman" w:hAnsi="Times New Roman" w:cs="Times New Roman"/>
          <w:sz w:val="32"/>
          <w:szCs w:val="32"/>
        </w:rPr>
        <w:t xml:space="preserve">теплоснабжающих </w:t>
      </w:r>
      <w:r w:rsidRPr="00017990">
        <w:rPr>
          <w:rStyle w:val="60pt"/>
          <w:rFonts w:eastAsiaTheme="minorEastAsia"/>
          <w:sz w:val="32"/>
          <w:szCs w:val="32"/>
        </w:rPr>
        <w:t xml:space="preserve">и </w:t>
      </w:r>
      <w:proofErr w:type="spellStart"/>
      <w:r w:rsidRPr="00017990">
        <w:rPr>
          <w:rStyle w:val="60pt"/>
          <w:rFonts w:eastAsiaTheme="minorEastAsia"/>
          <w:sz w:val="32"/>
          <w:szCs w:val="32"/>
        </w:rPr>
        <w:t>энергосбытовых</w:t>
      </w:r>
      <w:proofErr w:type="spellEnd"/>
      <w:r w:rsidRPr="00017990">
        <w:rPr>
          <w:rStyle w:val="60pt"/>
          <w:rFonts w:eastAsiaTheme="minorEastAsia"/>
          <w:sz w:val="32"/>
          <w:szCs w:val="32"/>
        </w:rPr>
        <w:t xml:space="preserve"> </w:t>
      </w:r>
      <w:r w:rsidRPr="00017990">
        <w:rPr>
          <w:rFonts w:ascii="Times New Roman" w:hAnsi="Times New Roman" w:cs="Times New Roman"/>
          <w:sz w:val="32"/>
          <w:szCs w:val="32"/>
        </w:rPr>
        <w:t xml:space="preserve">организаций, осуществляющих </w:t>
      </w:r>
      <w:r w:rsidRPr="00017990">
        <w:rPr>
          <w:rStyle w:val="6-1pt"/>
          <w:rFonts w:eastAsiaTheme="minorEastAsia"/>
          <w:b w:val="0"/>
          <w:sz w:val="32"/>
          <w:szCs w:val="32"/>
        </w:rPr>
        <w:t xml:space="preserve">производство и (или) </w:t>
      </w:r>
      <w:r w:rsidRPr="00017990">
        <w:rPr>
          <w:rFonts w:ascii="Times New Roman" w:hAnsi="Times New Roman" w:cs="Times New Roman"/>
          <w:sz w:val="32"/>
          <w:szCs w:val="32"/>
        </w:rPr>
        <w:t xml:space="preserve">реализацию тепловой </w:t>
      </w:r>
      <w:r w:rsidRPr="00017990">
        <w:rPr>
          <w:rStyle w:val="60pt"/>
          <w:rFonts w:eastAsiaTheme="minorEastAsia"/>
          <w:sz w:val="32"/>
          <w:szCs w:val="32"/>
        </w:rPr>
        <w:t xml:space="preserve">и электрической </w:t>
      </w:r>
      <w:r w:rsidRPr="00017990">
        <w:rPr>
          <w:rFonts w:ascii="Times New Roman" w:hAnsi="Times New Roman" w:cs="Times New Roman"/>
          <w:sz w:val="32"/>
          <w:szCs w:val="32"/>
        </w:rPr>
        <w:t xml:space="preserve">энергии, возникших </w:t>
      </w:r>
    </w:p>
    <w:p w:rsidR="00683A8D" w:rsidRPr="00017990" w:rsidRDefault="00683A8D" w:rsidP="00017990">
      <w:pPr>
        <w:spacing w:after="0"/>
        <w:ind w:left="-1134" w:right="-12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7990">
        <w:rPr>
          <w:rFonts w:ascii="Times New Roman" w:hAnsi="Times New Roman" w:cs="Times New Roman"/>
          <w:sz w:val="32"/>
          <w:szCs w:val="32"/>
        </w:rPr>
        <w:t xml:space="preserve">вследствие </w:t>
      </w:r>
      <w:r w:rsidRPr="00017990">
        <w:rPr>
          <w:rStyle w:val="6-1pt"/>
          <w:rFonts w:eastAsiaTheme="minorEastAsia"/>
          <w:b w:val="0"/>
          <w:sz w:val="32"/>
          <w:szCs w:val="32"/>
        </w:rPr>
        <w:t xml:space="preserve">разницы между </w:t>
      </w:r>
      <w:r w:rsidRPr="00017990">
        <w:rPr>
          <w:rFonts w:ascii="Times New Roman" w:hAnsi="Times New Roman" w:cs="Times New Roman"/>
          <w:sz w:val="32"/>
          <w:szCs w:val="32"/>
        </w:rPr>
        <w:t xml:space="preserve">фактической стоимостью </w:t>
      </w:r>
      <w:r w:rsidRPr="00017990">
        <w:rPr>
          <w:rStyle w:val="60pt"/>
          <w:rFonts w:eastAsiaTheme="minorEastAsia"/>
          <w:sz w:val="32"/>
          <w:szCs w:val="32"/>
        </w:rPr>
        <w:t xml:space="preserve">топлива и </w:t>
      </w:r>
      <w:r w:rsidRPr="00017990">
        <w:rPr>
          <w:rFonts w:ascii="Times New Roman" w:hAnsi="Times New Roman" w:cs="Times New Roman"/>
          <w:sz w:val="32"/>
          <w:szCs w:val="32"/>
        </w:rPr>
        <w:t xml:space="preserve">стоимостью </w:t>
      </w:r>
      <w:r w:rsidRPr="00017990">
        <w:rPr>
          <w:rStyle w:val="6-1pt"/>
          <w:rFonts w:eastAsiaTheme="minorEastAsia"/>
          <w:b w:val="0"/>
          <w:sz w:val="32"/>
          <w:szCs w:val="32"/>
        </w:rPr>
        <w:t xml:space="preserve">топлива, учтенной в тарифах на тепловую и </w:t>
      </w:r>
      <w:r w:rsidRPr="00017990">
        <w:rPr>
          <w:rFonts w:ascii="Times New Roman" w:hAnsi="Times New Roman" w:cs="Times New Roman"/>
          <w:sz w:val="32"/>
          <w:szCs w:val="32"/>
        </w:rPr>
        <w:t xml:space="preserve">электрическую энергию </w:t>
      </w:r>
      <w:r w:rsidRPr="00017990">
        <w:rPr>
          <w:rStyle w:val="60pt"/>
          <w:rFonts w:eastAsiaTheme="minorEastAsia"/>
          <w:sz w:val="32"/>
          <w:szCs w:val="32"/>
        </w:rPr>
        <w:t>на 2017 год».</w:t>
      </w:r>
    </w:p>
    <w:p w:rsidR="00683A8D" w:rsidRPr="00017990" w:rsidRDefault="00683A8D" w:rsidP="00017990">
      <w:pPr>
        <w:widowControl w:val="0"/>
        <w:tabs>
          <w:tab w:val="left" w:pos="1598"/>
        </w:tabs>
        <w:spacing w:after="0"/>
        <w:ind w:left="-1134" w:right="-1209"/>
        <w:jc w:val="both"/>
        <w:rPr>
          <w:rFonts w:ascii="Times New Roman" w:hAnsi="Times New Roman" w:cs="Times New Roman"/>
          <w:sz w:val="32"/>
          <w:szCs w:val="32"/>
        </w:rPr>
      </w:pPr>
      <w:r w:rsidRPr="00017990">
        <w:rPr>
          <w:rStyle w:val="60pt"/>
          <w:rFonts w:eastAsiaTheme="minorEastAsia"/>
          <w:sz w:val="32"/>
          <w:szCs w:val="32"/>
        </w:rPr>
        <w:t xml:space="preserve">                   1.2.Дополнить </w:t>
      </w:r>
      <w:r w:rsidRPr="00017990">
        <w:rPr>
          <w:rFonts w:ascii="Times New Roman" w:hAnsi="Times New Roman" w:cs="Times New Roman"/>
          <w:sz w:val="32"/>
          <w:szCs w:val="32"/>
        </w:rPr>
        <w:t xml:space="preserve">пункт </w:t>
      </w:r>
      <w:r w:rsidR="00017990" w:rsidRPr="00017990">
        <w:rPr>
          <w:rStyle w:val="60pt"/>
          <w:rFonts w:eastAsiaTheme="minorEastAsia"/>
          <w:sz w:val="32"/>
          <w:szCs w:val="32"/>
        </w:rPr>
        <w:t>3</w:t>
      </w:r>
      <w:r w:rsidRPr="00017990">
        <w:rPr>
          <w:rStyle w:val="60pt"/>
          <w:rFonts w:eastAsiaTheme="minorEastAsia"/>
          <w:sz w:val="32"/>
          <w:szCs w:val="32"/>
        </w:rPr>
        <w:t xml:space="preserve"> </w:t>
      </w:r>
      <w:r w:rsidRPr="00017990">
        <w:rPr>
          <w:rFonts w:ascii="Times New Roman" w:hAnsi="Times New Roman" w:cs="Times New Roman"/>
          <w:sz w:val="32"/>
          <w:szCs w:val="32"/>
        </w:rPr>
        <w:t>абзацем восьмым следующего содержания:</w:t>
      </w:r>
    </w:p>
    <w:p w:rsidR="00683A8D" w:rsidRPr="00017990" w:rsidRDefault="00683A8D" w:rsidP="00017990">
      <w:pPr>
        <w:spacing w:after="0"/>
        <w:ind w:left="-1134" w:right="-12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7990">
        <w:rPr>
          <w:rStyle w:val="60pt"/>
          <w:rFonts w:eastAsiaTheme="minorEastAsia"/>
          <w:sz w:val="32"/>
          <w:szCs w:val="32"/>
        </w:rPr>
        <w:t xml:space="preserve">        «на </w:t>
      </w:r>
      <w:r w:rsidRPr="00017990">
        <w:rPr>
          <w:rFonts w:ascii="Times New Roman" w:hAnsi="Times New Roman" w:cs="Times New Roman"/>
          <w:sz w:val="32"/>
          <w:szCs w:val="32"/>
        </w:rPr>
        <w:t>2020 год в размере 17 141,00 (Семнадцать тысяч сто сорок один) рублей 00</w:t>
      </w:r>
      <w:r w:rsidR="00017990" w:rsidRPr="00017990">
        <w:rPr>
          <w:rFonts w:ascii="Times New Roman" w:hAnsi="Times New Roman" w:cs="Times New Roman"/>
          <w:sz w:val="32"/>
          <w:szCs w:val="32"/>
        </w:rPr>
        <w:t xml:space="preserve"> </w:t>
      </w:r>
      <w:r w:rsidRPr="00017990">
        <w:rPr>
          <w:rFonts w:ascii="Times New Roman" w:hAnsi="Times New Roman" w:cs="Times New Roman"/>
          <w:sz w:val="32"/>
          <w:szCs w:val="32"/>
        </w:rPr>
        <w:t>копеек»:</w:t>
      </w:r>
    </w:p>
    <w:p w:rsidR="00017990" w:rsidRPr="00017990" w:rsidRDefault="00683A8D" w:rsidP="00017990">
      <w:pPr>
        <w:pStyle w:val="5"/>
        <w:shd w:val="clear" w:color="auto" w:fill="auto"/>
        <w:tabs>
          <w:tab w:val="left" w:pos="1118"/>
        </w:tabs>
        <w:spacing w:after="0" w:line="276" w:lineRule="auto"/>
        <w:ind w:left="-1134" w:right="-1209"/>
        <w:jc w:val="left"/>
        <w:rPr>
          <w:sz w:val="32"/>
          <w:szCs w:val="32"/>
        </w:rPr>
      </w:pPr>
      <w:r w:rsidRPr="00017990">
        <w:rPr>
          <w:rStyle w:val="2"/>
          <w:sz w:val="32"/>
          <w:szCs w:val="32"/>
        </w:rPr>
        <w:t xml:space="preserve">                    1.3. В пункте 7.1. цифру «2019» заменить цифрой «2020».</w:t>
      </w:r>
    </w:p>
    <w:p w:rsidR="00017990" w:rsidRPr="00017990" w:rsidRDefault="00017990" w:rsidP="00017990">
      <w:pPr>
        <w:pStyle w:val="5"/>
        <w:shd w:val="clear" w:color="auto" w:fill="auto"/>
        <w:tabs>
          <w:tab w:val="left" w:pos="7350"/>
        </w:tabs>
        <w:spacing w:after="0" w:line="276" w:lineRule="auto"/>
        <w:ind w:left="-1134" w:right="-1209" w:firstLine="700"/>
        <w:jc w:val="both"/>
        <w:rPr>
          <w:sz w:val="32"/>
          <w:szCs w:val="32"/>
        </w:rPr>
      </w:pPr>
    </w:p>
    <w:p w:rsidR="00D20418" w:rsidRPr="00017990" w:rsidRDefault="00D20418" w:rsidP="00017990">
      <w:pPr>
        <w:pStyle w:val="5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76" w:lineRule="auto"/>
        <w:ind w:left="-1134" w:right="-1209" w:firstLine="700"/>
        <w:jc w:val="left"/>
        <w:rPr>
          <w:sz w:val="32"/>
          <w:szCs w:val="32"/>
        </w:rPr>
      </w:pPr>
      <w:r w:rsidRPr="00017990">
        <w:rPr>
          <w:rStyle w:val="115pt"/>
          <w:sz w:val="32"/>
          <w:szCs w:val="32"/>
        </w:rPr>
        <w:t xml:space="preserve">Контроль исполнения настоящего Решения возложить на </w:t>
      </w:r>
      <w:r w:rsidR="00017990" w:rsidRPr="00017990">
        <w:rPr>
          <w:rStyle w:val="115pt"/>
          <w:sz w:val="32"/>
          <w:szCs w:val="32"/>
        </w:rPr>
        <w:t>постоянную Комиссию по экономике и финансам</w:t>
      </w:r>
      <w:r w:rsidRPr="00017990">
        <w:rPr>
          <w:rStyle w:val="115pt"/>
          <w:sz w:val="32"/>
          <w:szCs w:val="32"/>
        </w:rPr>
        <w:t>.</w:t>
      </w:r>
    </w:p>
    <w:p w:rsidR="00D20418" w:rsidRPr="00017990" w:rsidRDefault="00D20418" w:rsidP="00017990">
      <w:pPr>
        <w:pStyle w:val="5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6" w:lineRule="auto"/>
        <w:ind w:left="-1134" w:right="-1209" w:firstLine="700"/>
        <w:jc w:val="left"/>
        <w:rPr>
          <w:sz w:val="32"/>
          <w:szCs w:val="32"/>
        </w:rPr>
        <w:sectPr w:rsidR="00D20418" w:rsidRPr="00017990" w:rsidSect="00E96148">
          <w:headerReference w:type="default" r:id="rId8"/>
          <w:footerReference w:type="even" r:id="rId9"/>
          <w:headerReference w:type="first" r:id="rId10"/>
          <w:pgSz w:w="16838" w:h="23810"/>
          <w:pgMar w:top="284" w:right="3488" w:bottom="567" w:left="3474" w:header="0" w:footer="3" w:gutter="0"/>
          <w:cols w:space="720"/>
          <w:noEndnote/>
          <w:titlePg/>
          <w:docGrid w:linePitch="360"/>
        </w:sectPr>
      </w:pPr>
      <w:r w:rsidRPr="00017990">
        <w:rPr>
          <w:rStyle w:val="115pt"/>
          <w:sz w:val="32"/>
          <w:szCs w:val="32"/>
        </w:rPr>
        <w:t>Настоящее Решение вступает в силу со дня, следующего за днем официального опубликования в газете «Вестник депутата».</w:t>
      </w:r>
    </w:p>
    <w:p w:rsidR="00D20418" w:rsidRPr="00017990" w:rsidRDefault="00D20418" w:rsidP="00017990">
      <w:pPr>
        <w:pStyle w:val="5"/>
        <w:shd w:val="clear" w:color="auto" w:fill="auto"/>
        <w:spacing w:after="0" w:line="276" w:lineRule="auto"/>
        <w:ind w:left="-1134" w:right="-1209" w:firstLine="700"/>
        <w:jc w:val="both"/>
        <w:rPr>
          <w:sz w:val="32"/>
          <w:szCs w:val="32"/>
        </w:rPr>
        <w:sectPr w:rsidR="00D20418" w:rsidRPr="00017990" w:rsidSect="00413A0B">
          <w:type w:val="continuous"/>
          <w:pgSz w:w="16838" w:h="23810"/>
          <w:pgMar w:top="851" w:right="3488" w:bottom="851" w:left="3474" w:header="0" w:footer="3" w:gutter="0"/>
          <w:cols w:space="720"/>
          <w:noEndnote/>
          <w:docGrid w:linePitch="360"/>
        </w:sectPr>
      </w:pPr>
    </w:p>
    <w:p w:rsidR="00017990" w:rsidRPr="00017990" w:rsidRDefault="00D20418" w:rsidP="00017990">
      <w:pPr>
        <w:spacing w:after="0"/>
        <w:ind w:left="-1134" w:right="-1209"/>
        <w:jc w:val="both"/>
        <w:rPr>
          <w:rFonts w:ascii="Times New Roman" w:hAnsi="Times New Roman" w:cs="Times New Roman"/>
          <w:sz w:val="32"/>
          <w:szCs w:val="32"/>
        </w:rPr>
      </w:pPr>
      <w:r w:rsidRPr="00017990">
        <w:rPr>
          <w:rFonts w:ascii="Times New Roman" w:hAnsi="Times New Roman" w:cs="Times New Roman"/>
          <w:sz w:val="32"/>
          <w:szCs w:val="32"/>
        </w:rPr>
        <w:lastRenderedPageBreak/>
        <w:t xml:space="preserve">Председатель </w:t>
      </w:r>
      <w:proofErr w:type="gramStart"/>
      <w:r w:rsidRPr="00017990">
        <w:rPr>
          <w:rFonts w:ascii="Times New Roman" w:hAnsi="Times New Roman" w:cs="Times New Roman"/>
          <w:sz w:val="32"/>
          <w:szCs w:val="32"/>
        </w:rPr>
        <w:t>Октябрьского</w:t>
      </w:r>
      <w:proofErr w:type="gramEnd"/>
      <w:r w:rsidRPr="00017990">
        <w:rPr>
          <w:rFonts w:ascii="Times New Roman" w:hAnsi="Times New Roman" w:cs="Times New Roman"/>
          <w:sz w:val="32"/>
          <w:szCs w:val="32"/>
        </w:rPr>
        <w:t xml:space="preserve"> сельского </w:t>
      </w:r>
    </w:p>
    <w:p w:rsidR="00D20418" w:rsidRPr="00017990" w:rsidRDefault="00D20418" w:rsidP="00017990">
      <w:pPr>
        <w:tabs>
          <w:tab w:val="left" w:pos="8505"/>
        </w:tabs>
        <w:spacing w:after="0"/>
        <w:ind w:left="-1134" w:right="-1209"/>
        <w:jc w:val="both"/>
        <w:rPr>
          <w:rFonts w:ascii="Times New Roman" w:hAnsi="Times New Roman" w:cs="Times New Roman"/>
          <w:sz w:val="32"/>
          <w:szCs w:val="32"/>
        </w:rPr>
      </w:pPr>
      <w:r w:rsidRPr="00017990">
        <w:rPr>
          <w:rFonts w:ascii="Times New Roman" w:hAnsi="Times New Roman" w:cs="Times New Roman"/>
          <w:sz w:val="32"/>
          <w:szCs w:val="32"/>
        </w:rPr>
        <w:t xml:space="preserve">Совета депутатов, </w:t>
      </w:r>
      <w:r w:rsidR="00017990" w:rsidRPr="00017990">
        <w:rPr>
          <w:rFonts w:ascii="Times New Roman" w:hAnsi="Times New Roman" w:cs="Times New Roman"/>
          <w:sz w:val="32"/>
          <w:szCs w:val="32"/>
        </w:rPr>
        <w:tab/>
      </w:r>
    </w:p>
    <w:p w:rsidR="00D20418" w:rsidRPr="00017990" w:rsidRDefault="00D20418" w:rsidP="00017990">
      <w:pPr>
        <w:spacing w:after="0"/>
        <w:ind w:left="-1134" w:right="-1209"/>
        <w:rPr>
          <w:rFonts w:ascii="Times New Roman" w:hAnsi="Times New Roman" w:cs="Times New Roman"/>
          <w:sz w:val="32"/>
          <w:szCs w:val="32"/>
        </w:rPr>
      </w:pPr>
      <w:r w:rsidRPr="00017990">
        <w:rPr>
          <w:rFonts w:ascii="Times New Roman" w:hAnsi="Times New Roman" w:cs="Times New Roman"/>
          <w:sz w:val="32"/>
          <w:szCs w:val="32"/>
        </w:rPr>
        <w:t xml:space="preserve">Глава Октябрьского сельсовета                       </w:t>
      </w:r>
      <w:r w:rsidR="00017990" w:rsidRPr="00017990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017990">
        <w:rPr>
          <w:rFonts w:ascii="Times New Roman" w:hAnsi="Times New Roman" w:cs="Times New Roman"/>
          <w:sz w:val="32"/>
          <w:szCs w:val="32"/>
        </w:rPr>
        <w:t xml:space="preserve">   </w:t>
      </w:r>
      <w:r w:rsidR="00017990" w:rsidRPr="00017990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017990" w:rsidRPr="00017990">
        <w:rPr>
          <w:rFonts w:ascii="Times New Roman" w:hAnsi="Times New Roman" w:cs="Times New Roman"/>
          <w:sz w:val="32"/>
          <w:szCs w:val="32"/>
        </w:rPr>
        <w:t>Н.Ю.Розбицкая</w:t>
      </w:r>
      <w:proofErr w:type="spellEnd"/>
    </w:p>
    <w:p w:rsidR="00D20418" w:rsidRPr="00017990" w:rsidRDefault="00D20418" w:rsidP="00017990">
      <w:pPr>
        <w:spacing w:after="0"/>
        <w:ind w:left="-1134" w:right="-1209"/>
        <w:rPr>
          <w:rFonts w:ascii="Times New Roman" w:hAnsi="Times New Roman" w:cs="Times New Roman"/>
          <w:sz w:val="32"/>
          <w:szCs w:val="32"/>
        </w:rPr>
      </w:pPr>
    </w:p>
    <w:p w:rsidR="00D20418" w:rsidRPr="00017990" w:rsidRDefault="00D20418" w:rsidP="00017990">
      <w:pPr>
        <w:spacing w:after="211"/>
        <w:ind w:left="-1134" w:right="-1209"/>
        <w:rPr>
          <w:rFonts w:ascii="Times New Roman" w:hAnsi="Times New Roman" w:cs="Times New Roman"/>
          <w:sz w:val="32"/>
          <w:szCs w:val="32"/>
        </w:rPr>
      </w:pPr>
    </w:p>
    <w:p w:rsidR="00D20418" w:rsidRPr="00017990" w:rsidRDefault="00D20418" w:rsidP="00D20418">
      <w:pPr>
        <w:spacing w:after="211"/>
        <w:ind w:right="380"/>
        <w:rPr>
          <w:rFonts w:ascii="Times New Roman" w:hAnsi="Times New Roman" w:cs="Times New Roman"/>
          <w:sz w:val="32"/>
          <w:szCs w:val="32"/>
        </w:rPr>
      </w:pPr>
    </w:p>
    <w:p w:rsidR="00017990" w:rsidRPr="00017990" w:rsidRDefault="00017990" w:rsidP="00D20418">
      <w:pPr>
        <w:spacing w:after="211"/>
        <w:ind w:right="380"/>
        <w:rPr>
          <w:rFonts w:ascii="Times New Roman" w:hAnsi="Times New Roman" w:cs="Times New Roman"/>
          <w:sz w:val="32"/>
          <w:szCs w:val="32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Default="00017990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017990" w:rsidRPr="00095187" w:rsidRDefault="00017990" w:rsidP="00017990">
      <w:pPr>
        <w:spacing w:after="211"/>
        <w:ind w:left="-1276" w:right="-642"/>
        <w:rPr>
          <w:rFonts w:ascii="Times New Roman" w:hAnsi="Times New Roman" w:cs="Times New Roman"/>
          <w:sz w:val="24"/>
          <w:szCs w:val="24"/>
        </w:rPr>
      </w:pPr>
    </w:p>
    <w:p w:rsidR="00D20418" w:rsidRPr="00095187" w:rsidRDefault="00D20418" w:rsidP="00D20418">
      <w:pPr>
        <w:spacing w:after="211"/>
        <w:ind w:right="380"/>
        <w:rPr>
          <w:rFonts w:ascii="Times New Roman" w:hAnsi="Times New Roman" w:cs="Times New Roman"/>
          <w:sz w:val="24"/>
          <w:szCs w:val="24"/>
        </w:rPr>
      </w:pPr>
    </w:p>
    <w:p w:rsidR="00D20418" w:rsidRPr="00095187" w:rsidRDefault="00D20418" w:rsidP="00D20418">
      <w:pPr>
        <w:spacing w:after="0"/>
        <w:ind w:right="380"/>
        <w:rPr>
          <w:rFonts w:ascii="Times New Roman" w:hAnsi="Times New Roman" w:cs="Times New Roman"/>
          <w:sz w:val="24"/>
          <w:szCs w:val="24"/>
        </w:rPr>
      </w:pPr>
    </w:p>
    <w:p w:rsidR="00D20418" w:rsidRPr="00095187" w:rsidRDefault="00D20418" w:rsidP="00E96148">
      <w:pPr>
        <w:spacing w:after="0" w:line="240" w:lineRule="auto"/>
        <w:ind w:right="3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87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D20418" w:rsidRPr="00095187" w:rsidRDefault="00D20418" w:rsidP="00E96148">
      <w:pPr>
        <w:spacing w:after="0" w:line="240" w:lineRule="auto"/>
        <w:ind w:right="3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87">
        <w:rPr>
          <w:rStyle w:val="60pt"/>
          <w:rFonts w:eastAsiaTheme="minorEastAsia"/>
          <w:b/>
        </w:rPr>
        <w:t xml:space="preserve">к </w:t>
      </w:r>
      <w:r w:rsidRPr="00095187">
        <w:rPr>
          <w:rFonts w:ascii="Times New Roman" w:hAnsi="Times New Roman" w:cs="Times New Roman"/>
          <w:b/>
          <w:sz w:val="24"/>
          <w:szCs w:val="24"/>
        </w:rPr>
        <w:t xml:space="preserve">соглашению </w:t>
      </w:r>
      <w:r w:rsidRPr="00095187">
        <w:rPr>
          <w:rStyle w:val="60pt"/>
          <w:rFonts w:eastAsiaTheme="minorEastAsia"/>
          <w:b/>
        </w:rPr>
        <w:t xml:space="preserve">№ 1 </w:t>
      </w:r>
      <w:r w:rsidRPr="00095187">
        <w:rPr>
          <w:rFonts w:ascii="Times New Roman" w:hAnsi="Times New Roman" w:cs="Times New Roman"/>
          <w:b/>
          <w:sz w:val="24"/>
          <w:szCs w:val="24"/>
        </w:rPr>
        <w:t>от 25.12.2013г о передаче осуществления части полномочийорганов местного самоуправления муниципального образованияОктябрьский сельсовет органам местного самоуправления</w:t>
      </w:r>
    </w:p>
    <w:p w:rsidR="00D20418" w:rsidRPr="00095187" w:rsidRDefault="00D20418" w:rsidP="00E96148">
      <w:pPr>
        <w:spacing w:after="0" w:line="240" w:lineRule="auto"/>
        <w:ind w:right="380" w:firstLine="709"/>
        <w:jc w:val="center"/>
        <w:rPr>
          <w:rStyle w:val="64pt0pt"/>
          <w:rFonts w:eastAsiaTheme="minorEastAsia"/>
          <w:b/>
          <w:sz w:val="24"/>
          <w:szCs w:val="24"/>
        </w:rPr>
      </w:pPr>
      <w:r w:rsidRPr="00095187">
        <w:rPr>
          <w:rFonts w:ascii="Times New Roman" w:hAnsi="Times New Roman" w:cs="Times New Roman"/>
          <w:b/>
          <w:sz w:val="24"/>
          <w:szCs w:val="24"/>
        </w:rPr>
        <w:t>муниципального образования Богучанский район</w:t>
      </w:r>
    </w:p>
    <w:p w:rsidR="00D20418" w:rsidRPr="00095187" w:rsidRDefault="00D20418" w:rsidP="00E96148">
      <w:pPr>
        <w:spacing w:after="0" w:line="240" w:lineRule="auto"/>
        <w:ind w:right="380" w:firstLine="709"/>
        <w:rPr>
          <w:rFonts w:ascii="Times New Roman" w:hAnsi="Times New Roman" w:cs="Times New Roman"/>
          <w:b/>
          <w:sz w:val="24"/>
          <w:szCs w:val="24"/>
        </w:rPr>
      </w:pPr>
    </w:p>
    <w:p w:rsidR="00D20418" w:rsidRPr="00095187" w:rsidRDefault="00D20418" w:rsidP="00E96148">
      <w:pPr>
        <w:pStyle w:val="5"/>
        <w:shd w:val="clear" w:color="auto" w:fill="auto"/>
        <w:tabs>
          <w:tab w:val="left" w:pos="7671"/>
        </w:tabs>
        <w:spacing w:after="0" w:line="240" w:lineRule="auto"/>
        <w:ind w:left="500" w:right="-359" w:firstLine="709"/>
        <w:jc w:val="left"/>
        <w:rPr>
          <w:rStyle w:val="1"/>
        </w:rPr>
      </w:pPr>
      <w:r w:rsidRPr="00095187">
        <w:rPr>
          <w:rStyle w:val="1"/>
        </w:rPr>
        <w:t>п. Октябрьский</w:t>
      </w:r>
      <w:r w:rsidRPr="00095187">
        <w:rPr>
          <w:rStyle w:val="1"/>
        </w:rPr>
        <w:tab/>
        <w:t>24.11. 2017г.</w:t>
      </w:r>
    </w:p>
    <w:p w:rsidR="00E96148" w:rsidRPr="00095187" w:rsidRDefault="00E96148" w:rsidP="00E96148">
      <w:pPr>
        <w:pStyle w:val="5"/>
        <w:shd w:val="clear" w:color="auto" w:fill="auto"/>
        <w:tabs>
          <w:tab w:val="left" w:pos="7671"/>
        </w:tabs>
        <w:spacing w:after="0" w:line="240" w:lineRule="auto"/>
        <w:ind w:left="500" w:right="-359" w:firstLine="709"/>
        <w:jc w:val="left"/>
        <w:rPr>
          <w:sz w:val="24"/>
          <w:szCs w:val="24"/>
        </w:rPr>
      </w:pPr>
    </w:p>
    <w:p w:rsidR="00D20418" w:rsidRPr="00095187" w:rsidRDefault="00D20418" w:rsidP="00E96148">
      <w:pPr>
        <w:pStyle w:val="5"/>
        <w:shd w:val="clear" w:color="auto" w:fill="auto"/>
        <w:spacing w:after="0" w:line="240" w:lineRule="auto"/>
        <w:ind w:left="500" w:right="-359" w:firstLine="709"/>
        <w:jc w:val="both"/>
        <w:rPr>
          <w:sz w:val="24"/>
          <w:szCs w:val="24"/>
        </w:rPr>
      </w:pPr>
      <w:r w:rsidRPr="00095187">
        <w:rPr>
          <w:rStyle w:val="1"/>
        </w:rPr>
        <w:t xml:space="preserve">Муниципальное образование Октябрьский сельсовет в лице главы Октябрьского сельсовета </w:t>
      </w:r>
      <w:proofErr w:type="spellStart"/>
      <w:r w:rsidRPr="00095187">
        <w:rPr>
          <w:rStyle w:val="1"/>
        </w:rPr>
        <w:t>Розбицкой</w:t>
      </w:r>
      <w:proofErr w:type="spellEnd"/>
      <w:r w:rsidRPr="00095187">
        <w:rPr>
          <w:rStyle w:val="1"/>
        </w:rPr>
        <w:t xml:space="preserve"> Натальи Юрьевны, действующей на основании Устава, именуемое в дальнейшем «Поселение», с одной стороны, Богучанский районный Совет депутатов, в лице председателя Богучанского районного Совета депутатов Брюхановой Татьяны Владимировны, действующей на основании Устава и решения Богучанского районного Совета депутатов от 13.10.2016 № 11/1-68, именуемый в дальнейшем «Районный Совет», с другой стороны и администрация Богучанского района, в лице первого заместителя Г лавы Богучанского района Карнаухова Владимира Юрьевича, действующего на основании Устава и распоряжения от 13.08.2015 № 225-р, именуемая в дальнейшем «Администрация района», с третьей стороны, совместно именуемые «Стороны», заключили настоящее дополнительное соглашение о нижеследующем:</w:t>
      </w:r>
    </w:p>
    <w:p w:rsidR="00D20418" w:rsidRPr="00095187" w:rsidRDefault="00D20418" w:rsidP="00E96148">
      <w:pPr>
        <w:pStyle w:val="5"/>
        <w:shd w:val="clear" w:color="auto" w:fill="auto"/>
        <w:spacing w:after="0" w:line="240" w:lineRule="auto"/>
        <w:ind w:left="500" w:right="-359" w:firstLine="709"/>
        <w:jc w:val="both"/>
        <w:rPr>
          <w:sz w:val="24"/>
          <w:szCs w:val="24"/>
        </w:rPr>
      </w:pPr>
      <w:r w:rsidRPr="00095187">
        <w:rPr>
          <w:rStyle w:val="1"/>
        </w:rPr>
        <w:t xml:space="preserve">1. Внести изменения в соглашение № 1 от 25.12.2013г. о передаче осуществления части полномочий органов местного самоуправления муниципального образования </w:t>
      </w:r>
      <w:r w:rsidRPr="00095187">
        <w:rPr>
          <w:rStyle w:val="0pt"/>
        </w:rPr>
        <w:t xml:space="preserve">Октябрьский </w:t>
      </w:r>
      <w:r w:rsidRPr="00095187">
        <w:rPr>
          <w:rStyle w:val="1"/>
        </w:rPr>
        <w:t xml:space="preserve">сельсовет органам местного самоуправления муниципального образования </w:t>
      </w:r>
      <w:r w:rsidRPr="00095187">
        <w:rPr>
          <w:rStyle w:val="0pt"/>
        </w:rPr>
        <w:t xml:space="preserve">Богучанский </w:t>
      </w:r>
      <w:r w:rsidRPr="00095187">
        <w:rPr>
          <w:rStyle w:val="1"/>
        </w:rPr>
        <w:t>район (далее - Соглашение) следующего содержания:</w:t>
      </w:r>
    </w:p>
    <w:p w:rsidR="00D20418" w:rsidRPr="00095187" w:rsidRDefault="00683A8D" w:rsidP="00683A8D">
      <w:pPr>
        <w:widowControl w:val="0"/>
        <w:tabs>
          <w:tab w:val="left" w:pos="1560"/>
        </w:tabs>
        <w:spacing w:after="0" w:line="240" w:lineRule="auto"/>
        <w:ind w:right="-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1.1. В пункте 1.3.:</w:t>
      </w:r>
    </w:p>
    <w:p w:rsidR="00D20418" w:rsidRPr="00095187" w:rsidRDefault="00D20418" w:rsidP="00E96148">
      <w:pPr>
        <w:pStyle w:val="5"/>
        <w:shd w:val="clear" w:color="auto" w:fill="auto"/>
        <w:spacing w:after="0" w:line="240" w:lineRule="auto"/>
        <w:ind w:left="500" w:right="-359" w:firstLine="709"/>
        <w:jc w:val="both"/>
        <w:rPr>
          <w:sz w:val="24"/>
          <w:szCs w:val="24"/>
        </w:rPr>
      </w:pPr>
      <w:r w:rsidRPr="00095187">
        <w:rPr>
          <w:rStyle w:val="1"/>
        </w:rPr>
        <w:t>дефис первый «разработка и утверждение программы комплексного развития систем коммунальной инфраструктуры» исключить;</w:t>
      </w:r>
    </w:p>
    <w:p w:rsidR="00D20418" w:rsidRPr="00095187" w:rsidRDefault="00D20418" w:rsidP="00E96148">
      <w:pPr>
        <w:pStyle w:val="5"/>
        <w:shd w:val="clear" w:color="auto" w:fill="auto"/>
        <w:tabs>
          <w:tab w:val="left" w:pos="7618"/>
        </w:tabs>
        <w:spacing w:after="0" w:line="240" w:lineRule="auto"/>
        <w:ind w:left="500" w:right="-359" w:firstLine="709"/>
        <w:jc w:val="both"/>
        <w:rPr>
          <w:sz w:val="24"/>
          <w:szCs w:val="24"/>
        </w:rPr>
      </w:pPr>
      <w:r w:rsidRPr="00095187">
        <w:rPr>
          <w:rStyle w:val="0pt"/>
        </w:rPr>
        <w:t xml:space="preserve">дефис шестой </w:t>
      </w:r>
      <w:r w:rsidRPr="00095187">
        <w:rPr>
          <w:rStyle w:val="1"/>
        </w:rPr>
        <w:t>читать в новой редакции:</w:t>
      </w:r>
      <w:r w:rsidRPr="00095187">
        <w:rPr>
          <w:rStyle w:val="1"/>
        </w:rPr>
        <w:tab/>
        <w:t>.</w:t>
      </w:r>
    </w:p>
    <w:p w:rsidR="00D20418" w:rsidRPr="00095187" w:rsidRDefault="00683A8D" w:rsidP="00E96148">
      <w:pPr>
        <w:pStyle w:val="5"/>
        <w:shd w:val="clear" w:color="auto" w:fill="auto"/>
        <w:spacing w:after="0" w:line="240" w:lineRule="auto"/>
        <w:ind w:left="500" w:right="-359" w:firstLine="709"/>
        <w:jc w:val="both"/>
        <w:rPr>
          <w:sz w:val="24"/>
          <w:szCs w:val="24"/>
        </w:rPr>
      </w:pPr>
      <w:r>
        <w:rPr>
          <w:rStyle w:val="1"/>
        </w:rPr>
        <w:t>«</w:t>
      </w:r>
      <w:r w:rsidR="00D20418" w:rsidRPr="00095187">
        <w:rPr>
          <w:rStyle w:val="1"/>
        </w:rPr>
        <w:t xml:space="preserve">- </w:t>
      </w:r>
      <w:r w:rsidR="00D20418" w:rsidRPr="00095187">
        <w:rPr>
          <w:rStyle w:val="0pt"/>
        </w:rPr>
        <w:t xml:space="preserve">разработке </w:t>
      </w:r>
      <w:r w:rsidR="00D20418" w:rsidRPr="00095187">
        <w:rPr>
          <w:rStyle w:val="1"/>
        </w:rPr>
        <w:t xml:space="preserve">и утверждению подпрограммы «Энергосбережение и повышение </w:t>
      </w:r>
      <w:r w:rsidR="00D20418" w:rsidRPr="00095187">
        <w:rPr>
          <w:rStyle w:val="0pt"/>
        </w:rPr>
        <w:t xml:space="preserve">энергетической </w:t>
      </w:r>
      <w:r w:rsidR="00D20418" w:rsidRPr="00095187">
        <w:rPr>
          <w:rStyle w:val="1"/>
        </w:rPr>
        <w:t xml:space="preserve">эффективности на территории Богучанского района» к муниципальной </w:t>
      </w:r>
      <w:r w:rsidR="00D20418" w:rsidRPr="00095187">
        <w:rPr>
          <w:rStyle w:val="0pt"/>
        </w:rPr>
        <w:t xml:space="preserve">программе </w:t>
      </w:r>
      <w:r w:rsidR="00D20418" w:rsidRPr="00095187">
        <w:rPr>
          <w:rStyle w:val="1"/>
        </w:rPr>
        <w:t xml:space="preserve">Богучанского района «Реформирование и модернизация </w:t>
      </w:r>
      <w:proofErr w:type="gramStart"/>
      <w:r w:rsidR="00D20418" w:rsidRPr="00095187">
        <w:rPr>
          <w:rStyle w:val="1"/>
        </w:rPr>
        <w:t xml:space="preserve">жилищно- </w:t>
      </w:r>
      <w:r w:rsidR="00D20418" w:rsidRPr="00095187">
        <w:rPr>
          <w:rStyle w:val="0pt"/>
        </w:rPr>
        <w:t>коммунального</w:t>
      </w:r>
      <w:proofErr w:type="gramEnd"/>
      <w:r w:rsidR="00D20418" w:rsidRPr="00095187">
        <w:rPr>
          <w:rStyle w:val="0pt"/>
        </w:rPr>
        <w:t xml:space="preserve"> </w:t>
      </w:r>
      <w:r w:rsidR="00D20418" w:rsidRPr="00095187">
        <w:rPr>
          <w:rStyle w:val="1"/>
        </w:rPr>
        <w:t xml:space="preserve">хозяйства и повышения энергетической эффективности», в соответствии с </w:t>
      </w:r>
      <w:r w:rsidR="00D20418" w:rsidRPr="00095187">
        <w:rPr>
          <w:rStyle w:val="0pt"/>
        </w:rPr>
        <w:t xml:space="preserve">Федеральным Законом </w:t>
      </w:r>
      <w:r w:rsidR="00D20418" w:rsidRPr="00095187">
        <w:rPr>
          <w:rStyle w:val="1"/>
        </w:rPr>
        <w:t xml:space="preserve">от </w:t>
      </w:r>
      <w:r w:rsidR="00D20418" w:rsidRPr="00095187">
        <w:rPr>
          <w:rStyle w:val="0pt"/>
        </w:rPr>
        <w:t xml:space="preserve">23.11.2009 № 261-ФЗ </w:t>
      </w:r>
      <w:r w:rsidR="00D20418" w:rsidRPr="00095187">
        <w:rPr>
          <w:rStyle w:val="1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="00D20418" w:rsidRPr="00095187">
        <w:rPr>
          <w:rStyle w:val="0pt"/>
        </w:rPr>
        <w:t>Федерации»;</w:t>
      </w:r>
    </w:p>
    <w:p w:rsidR="00D20418" w:rsidRPr="00095187" w:rsidRDefault="00D20418" w:rsidP="00E96148">
      <w:pPr>
        <w:pStyle w:val="5"/>
        <w:shd w:val="clear" w:color="auto" w:fill="auto"/>
        <w:spacing w:after="0" w:line="240" w:lineRule="auto"/>
        <w:ind w:left="500" w:right="-359" w:firstLine="709"/>
        <w:jc w:val="both"/>
        <w:rPr>
          <w:sz w:val="24"/>
          <w:szCs w:val="24"/>
        </w:rPr>
      </w:pPr>
      <w:r w:rsidRPr="00095187">
        <w:rPr>
          <w:rStyle w:val="1"/>
        </w:rPr>
        <w:t xml:space="preserve">дополнить </w:t>
      </w:r>
      <w:r w:rsidRPr="00095187">
        <w:rPr>
          <w:rStyle w:val="0pt"/>
        </w:rPr>
        <w:t xml:space="preserve">дефисом </w:t>
      </w:r>
      <w:r w:rsidRPr="00095187">
        <w:rPr>
          <w:rStyle w:val="1"/>
        </w:rPr>
        <w:t>десятым в следующей редакции:</w:t>
      </w:r>
    </w:p>
    <w:p w:rsidR="00D20418" w:rsidRPr="00095187" w:rsidRDefault="00D20418" w:rsidP="00E96148">
      <w:pPr>
        <w:pStyle w:val="5"/>
        <w:shd w:val="clear" w:color="auto" w:fill="auto"/>
        <w:spacing w:after="0" w:line="240" w:lineRule="auto"/>
        <w:ind w:left="500" w:right="-359" w:firstLine="709"/>
        <w:jc w:val="both"/>
        <w:rPr>
          <w:sz w:val="24"/>
          <w:szCs w:val="24"/>
        </w:rPr>
      </w:pPr>
      <w:r w:rsidRPr="00095187">
        <w:rPr>
          <w:rStyle w:val="0pt"/>
        </w:rPr>
        <w:t xml:space="preserve">«- осуществление </w:t>
      </w:r>
      <w:r w:rsidRPr="00095187">
        <w:rPr>
          <w:rStyle w:val="1"/>
        </w:rPr>
        <w:t xml:space="preserve">части полномочий по вопросу местного значения поселения, </w:t>
      </w:r>
      <w:r w:rsidRPr="00095187">
        <w:rPr>
          <w:rStyle w:val="0pt"/>
        </w:rPr>
        <w:t xml:space="preserve">предусмотренного пунктом </w:t>
      </w:r>
      <w:r w:rsidRPr="00095187">
        <w:rPr>
          <w:rStyle w:val="1"/>
        </w:rPr>
        <w:t xml:space="preserve">4 части 1 статьи 14 Федерального закона от 06 октября 2003 № 131-ФЭ </w:t>
      </w:r>
      <w:r w:rsidRPr="00095187">
        <w:rPr>
          <w:rStyle w:val="0pt"/>
        </w:rPr>
        <w:t xml:space="preserve">«Об общих </w:t>
      </w:r>
      <w:r w:rsidRPr="00095187">
        <w:rPr>
          <w:rStyle w:val="1"/>
        </w:rPr>
        <w:t xml:space="preserve">принципах организации местного самоуправления в Российской Федерации, </w:t>
      </w:r>
      <w:r w:rsidRPr="00095187">
        <w:rPr>
          <w:rStyle w:val="0pt"/>
        </w:rPr>
        <w:t xml:space="preserve">по организации </w:t>
      </w:r>
      <w:r w:rsidRPr="00095187">
        <w:rPr>
          <w:rStyle w:val="1"/>
        </w:rPr>
        <w:t>в границах поселения -</w:t>
      </w:r>
      <w:proofErr w:type="spellStart"/>
      <w:r w:rsidRPr="00095187">
        <w:rPr>
          <w:rStyle w:val="1"/>
        </w:rPr>
        <w:t>электро</w:t>
      </w:r>
      <w:proofErr w:type="spellEnd"/>
      <w:r w:rsidRPr="00095187">
        <w:rPr>
          <w:rStyle w:val="1"/>
        </w:rPr>
        <w:t xml:space="preserve">, </w:t>
      </w:r>
      <w:r w:rsidRPr="00095187">
        <w:rPr>
          <w:rStyle w:val="0pt"/>
        </w:rPr>
        <w:t xml:space="preserve">-тепло и </w:t>
      </w:r>
      <w:r w:rsidRPr="00095187">
        <w:rPr>
          <w:rStyle w:val="1"/>
        </w:rPr>
        <w:t xml:space="preserve">водоснабжения населения, </w:t>
      </w:r>
      <w:r w:rsidRPr="00095187">
        <w:rPr>
          <w:rStyle w:val="0pt"/>
        </w:rPr>
        <w:t xml:space="preserve">водоотведения, </w:t>
      </w:r>
      <w:r w:rsidRPr="00095187">
        <w:rPr>
          <w:rStyle w:val="1"/>
        </w:rPr>
        <w:t xml:space="preserve">в пределах полномочий, установленных законодательством Российской </w:t>
      </w:r>
      <w:r w:rsidRPr="00095187">
        <w:rPr>
          <w:rStyle w:val="0pt"/>
        </w:rPr>
        <w:t xml:space="preserve">Федерации», а </w:t>
      </w:r>
      <w:r w:rsidRPr="00095187">
        <w:rPr>
          <w:rStyle w:val="1"/>
        </w:rPr>
        <w:t>именно:</w:t>
      </w:r>
    </w:p>
    <w:p w:rsidR="00D20418" w:rsidRPr="00BD7E15" w:rsidRDefault="00D20418" w:rsidP="00E96148">
      <w:pPr>
        <w:spacing w:after="0" w:line="240" w:lineRule="auto"/>
        <w:ind w:left="500" w:right="-35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187">
        <w:rPr>
          <w:rFonts w:ascii="Times New Roman" w:hAnsi="Times New Roman" w:cs="Times New Roman"/>
          <w:sz w:val="24"/>
          <w:szCs w:val="24"/>
        </w:rPr>
        <w:t xml:space="preserve">распределение средств субсидии бюджетам муниципальных образований </w:t>
      </w:r>
      <w:r w:rsidRPr="00095187">
        <w:rPr>
          <w:rStyle w:val="60pt"/>
          <w:rFonts w:eastAsiaTheme="minorEastAsia"/>
        </w:rPr>
        <w:t xml:space="preserve">края, расположенных </w:t>
      </w:r>
      <w:r w:rsidRPr="00095187">
        <w:rPr>
          <w:rFonts w:ascii="Times New Roman" w:hAnsi="Times New Roman" w:cs="Times New Roman"/>
          <w:sz w:val="24"/>
          <w:szCs w:val="24"/>
        </w:rPr>
        <w:t xml:space="preserve">в районах Крайнего севера и приравненных </w:t>
      </w:r>
      <w:r w:rsidRPr="00095187">
        <w:rPr>
          <w:rStyle w:val="6-1pt"/>
          <w:rFonts w:eastAsiaTheme="minorEastAsia"/>
        </w:rPr>
        <w:t xml:space="preserve">к </w:t>
      </w:r>
      <w:r w:rsidRPr="00BD7E15">
        <w:rPr>
          <w:rStyle w:val="6"/>
          <w:rFonts w:eastAsiaTheme="minorEastAsia"/>
          <w:u w:val="none"/>
        </w:rPr>
        <w:t>ним</w:t>
      </w:r>
      <w:r w:rsidRPr="00095187">
        <w:rPr>
          <w:rFonts w:ascii="Times New Roman" w:hAnsi="Times New Roman" w:cs="Times New Roman"/>
          <w:sz w:val="24"/>
          <w:szCs w:val="24"/>
        </w:rPr>
        <w:t xml:space="preserve">местностях </w:t>
      </w:r>
      <w:r w:rsidRPr="00095187">
        <w:rPr>
          <w:rStyle w:val="60pt"/>
          <w:rFonts w:eastAsiaTheme="minorEastAsia"/>
        </w:rPr>
        <w:t xml:space="preserve">с ограниченными </w:t>
      </w:r>
      <w:r w:rsidRPr="00095187">
        <w:rPr>
          <w:rFonts w:ascii="Times New Roman" w:hAnsi="Times New Roman" w:cs="Times New Roman"/>
          <w:sz w:val="24"/>
          <w:szCs w:val="24"/>
        </w:rPr>
        <w:t xml:space="preserve">сроками завоза грузов, на финансирование </w:t>
      </w:r>
      <w:r w:rsidRPr="00BD7E15">
        <w:rPr>
          <w:rStyle w:val="6-1pt"/>
          <w:rFonts w:eastAsiaTheme="minorEastAsia"/>
          <w:b w:val="0"/>
        </w:rPr>
        <w:t>затрат</w:t>
      </w:r>
      <w:r w:rsidRPr="00095187">
        <w:rPr>
          <w:rFonts w:ascii="Times New Roman" w:hAnsi="Times New Roman" w:cs="Times New Roman"/>
          <w:sz w:val="24"/>
          <w:szCs w:val="24"/>
        </w:rPr>
        <w:t xml:space="preserve">теплоснабжающих </w:t>
      </w:r>
      <w:r w:rsidRPr="00095187">
        <w:rPr>
          <w:rStyle w:val="60pt"/>
          <w:rFonts w:eastAsiaTheme="minorEastAsia"/>
        </w:rPr>
        <w:t xml:space="preserve">и </w:t>
      </w:r>
      <w:proofErr w:type="spellStart"/>
      <w:r w:rsidRPr="00095187">
        <w:rPr>
          <w:rStyle w:val="60pt"/>
          <w:rFonts w:eastAsiaTheme="minorEastAsia"/>
        </w:rPr>
        <w:t>энергосбытовых</w:t>
      </w:r>
      <w:proofErr w:type="spellEnd"/>
      <w:r w:rsidR="00683A8D">
        <w:rPr>
          <w:rStyle w:val="60pt"/>
          <w:rFonts w:eastAsiaTheme="minorEastAsia"/>
        </w:rPr>
        <w:t xml:space="preserve"> </w:t>
      </w:r>
      <w:r w:rsidRPr="00095187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</w:t>
      </w:r>
      <w:r w:rsidRPr="00BD7E15">
        <w:rPr>
          <w:rStyle w:val="6-1pt"/>
          <w:rFonts w:eastAsiaTheme="minorEastAsia"/>
          <w:b w:val="0"/>
        </w:rPr>
        <w:t xml:space="preserve">производство и (или) </w:t>
      </w:r>
      <w:r w:rsidRPr="00BD7E15">
        <w:rPr>
          <w:rFonts w:ascii="Times New Roman" w:hAnsi="Times New Roman" w:cs="Times New Roman"/>
          <w:sz w:val="24"/>
          <w:szCs w:val="24"/>
        </w:rPr>
        <w:t xml:space="preserve">реализацию тепловой </w:t>
      </w:r>
      <w:r w:rsidRPr="00BD7E15">
        <w:rPr>
          <w:rStyle w:val="60pt"/>
          <w:rFonts w:eastAsiaTheme="minorEastAsia"/>
        </w:rPr>
        <w:t xml:space="preserve">и электрической </w:t>
      </w:r>
      <w:r w:rsidRPr="00BD7E15">
        <w:rPr>
          <w:rFonts w:ascii="Times New Roman" w:hAnsi="Times New Roman" w:cs="Times New Roman"/>
          <w:sz w:val="24"/>
          <w:szCs w:val="24"/>
        </w:rPr>
        <w:t xml:space="preserve">энергии, возникших вследствие </w:t>
      </w:r>
      <w:r w:rsidRPr="00BD7E15">
        <w:rPr>
          <w:rStyle w:val="6-1pt"/>
          <w:rFonts w:eastAsiaTheme="minorEastAsia"/>
          <w:b w:val="0"/>
        </w:rPr>
        <w:t xml:space="preserve">разницы между </w:t>
      </w:r>
      <w:r w:rsidRPr="00BD7E15">
        <w:rPr>
          <w:rFonts w:ascii="Times New Roman" w:hAnsi="Times New Roman" w:cs="Times New Roman"/>
          <w:sz w:val="24"/>
          <w:szCs w:val="24"/>
        </w:rPr>
        <w:t xml:space="preserve">фактической стоимостью </w:t>
      </w:r>
      <w:r w:rsidRPr="00BD7E15">
        <w:rPr>
          <w:rStyle w:val="60pt"/>
          <w:rFonts w:eastAsiaTheme="minorEastAsia"/>
        </w:rPr>
        <w:t xml:space="preserve">топлива и </w:t>
      </w:r>
      <w:r w:rsidRPr="00BD7E15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Pr="00BD7E15">
        <w:rPr>
          <w:rStyle w:val="6-1pt"/>
          <w:rFonts w:eastAsiaTheme="minorEastAsia"/>
          <w:b w:val="0"/>
        </w:rPr>
        <w:t xml:space="preserve">топлива, учтенной в тарифах на тепловую и </w:t>
      </w:r>
      <w:r w:rsidRPr="00BD7E15">
        <w:rPr>
          <w:rFonts w:ascii="Times New Roman" w:hAnsi="Times New Roman" w:cs="Times New Roman"/>
          <w:sz w:val="24"/>
          <w:szCs w:val="24"/>
        </w:rPr>
        <w:t xml:space="preserve">электрическую энергию </w:t>
      </w:r>
      <w:r w:rsidRPr="00BD7E15">
        <w:rPr>
          <w:rStyle w:val="60pt"/>
          <w:rFonts w:eastAsiaTheme="minorEastAsia"/>
        </w:rPr>
        <w:t>на 2017 год».</w:t>
      </w:r>
      <w:proofErr w:type="gramEnd"/>
    </w:p>
    <w:p w:rsidR="00D20418" w:rsidRPr="00BD7E15" w:rsidRDefault="00683A8D" w:rsidP="00683A8D">
      <w:pPr>
        <w:widowControl w:val="0"/>
        <w:tabs>
          <w:tab w:val="left" w:pos="1598"/>
        </w:tabs>
        <w:spacing w:after="0" w:line="240" w:lineRule="auto"/>
        <w:ind w:right="-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0pt"/>
          <w:rFonts w:eastAsiaTheme="minorEastAsia"/>
        </w:rPr>
        <w:t xml:space="preserve">                   1.2.</w:t>
      </w:r>
      <w:r w:rsidR="00D20418" w:rsidRPr="00BD7E15">
        <w:rPr>
          <w:rStyle w:val="60pt"/>
          <w:rFonts w:eastAsiaTheme="minorEastAsia"/>
        </w:rPr>
        <w:t xml:space="preserve">Дополнить </w:t>
      </w:r>
      <w:r w:rsidR="00D20418" w:rsidRPr="00BD7E1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20418" w:rsidRPr="00BD7E15">
        <w:rPr>
          <w:rStyle w:val="60pt"/>
          <w:rFonts w:eastAsiaTheme="minorEastAsia"/>
        </w:rPr>
        <w:t xml:space="preserve">3.1. </w:t>
      </w:r>
      <w:r w:rsidR="00D20418" w:rsidRPr="00BD7E15">
        <w:rPr>
          <w:rFonts w:ascii="Times New Roman" w:hAnsi="Times New Roman" w:cs="Times New Roman"/>
          <w:sz w:val="24"/>
          <w:szCs w:val="24"/>
        </w:rPr>
        <w:t>абзацем восьмым следующего содержания:</w:t>
      </w:r>
    </w:p>
    <w:p w:rsidR="00683A8D" w:rsidRDefault="00D20418" w:rsidP="00E96148">
      <w:pPr>
        <w:spacing w:after="0" w:line="240" w:lineRule="auto"/>
        <w:ind w:left="500" w:right="-3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87">
        <w:rPr>
          <w:rStyle w:val="60pt"/>
          <w:rFonts w:eastAsiaTheme="minorEastAsia"/>
        </w:rPr>
        <w:t xml:space="preserve">        «на </w:t>
      </w:r>
      <w:r w:rsidRPr="00095187">
        <w:rPr>
          <w:rFonts w:ascii="Times New Roman" w:hAnsi="Times New Roman" w:cs="Times New Roman"/>
          <w:sz w:val="24"/>
          <w:szCs w:val="24"/>
        </w:rPr>
        <w:t xml:space="preserve">2020 год в размере 17 141,00 (Семнадцать тысяч сто сорок один) рублей 00 </w:t>
      </w:r>
    </w:p>
    <w:p w:rsidR="00683A8D" w:rsidRDefault="00683A8D" w:rsidP="00E96148">
      <w:pPr>
        <w:spacing w:after="0" w:line="240" w:lineRule="auto"/>
        <w:ind w:left="500" w:right="-3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A8D" w:rsidRDefault="00683A8D" w:rsidP="00E96148">
      <w:pPr>
        <w:spacing w:after="0" w:line="240" w:lineRule="auto"/>
        <w:ind w:left="500" w:right="-3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A8D" w:rsidRDefault="00683A8D" w:rsidP="00E96148">
      <w:pPr>
        <w:spacing w:after="0" w:line="240" w:lineRule="auto"/>
        <w:ind w:left="500" w:right="-3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A8D" w:rsidRDefault="00683A8D" w:rsidP="00E96148">
      <w:pPr>
        <w:spacing w:after="0" w:line="240" w:lineRule="auto"/>
        <w:ind w:left="500" w:right="-3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418" w:rsidRPr="00095187" w:rsidRDefault="00D20418" w:rsidP="00E96148">
      <w:pPr>
        <w:spacing w:after="0" w:line="240" w:lineRule="auto"/>
        <w:ind w:left="500" w:right="-3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187">
        <w:rPr>
          <w:rFonts w:ascii="Times New Roman" w:hAnsi="Times New Roman" w:cs="Times New Roman"/>
          <w:sz w:val="24"/>
          <w:szCs w:val="24"/>
        </w:rPr>
        <w:t>копеек»:</w:t>
      </w:r>
    </w:p>
    <w:p w:rsidR="00D20418" w:rsidRPr="00095187" w:rsidRDefault="00683A8D" w:rsidP="00683A8D">
      <w:pPr>
        <w:pStyle w:val="5"/>
        <w:shd w:val="clear" w:color="auto" w:fill="auto"/>
        <w:tabs>
          <w:tab w:val="left" w:pos="1118"/>
        </w:tabs>
        <w:spacing w:after="0" w:line="240" w:lineRule="auto"/>
        <w:ind w:right="-359"/>
        <w:jc w:val="left"/>
        <w:rPr>
          <w:sz w:val="24"/>
          <w:szCs w:val="24"/>
        </w:rPr>
      </w:pPr>
      <w:r>
        <w:rPr>
          <w:rStyle w:val="2"/>
        </w:rPr>
        <w:t xml:space="preserve">                    1.3. </w:t>
      </w:r>
      <w:r w:rsidR="00D20418" w:rsidRPr="00095187">
        <w:rPr>
          <w:rStyle w:val="2"/>
        </w:rPr>
        <w:t>В пункте 7.1. цифру «2019» заменить цифрой «2020».</w:t>
      </w:r>
    </w:p>
    <w:p w:rsidR="00683A8D" w:rsidRDefault="00683A8D" w:rsidP="00683A8D">
      <w:pPr>
        <w:pStyle w:val="5"/>
        <w:shd w:val="clear" w:color="auto" w:fill="auto"/>
        <w:tabs>
          <w:tab w:val="left" w:pos="1148"/>
        </w:tabs>
        <w:spacing w:after="0" w:line="240" w:lineRule="auto"/>
        <w:ind w:right="-359"/>
        <w:jc w:val="left"/>
        <w:rPr>
          <w:sz w:val="24"/>
          <w:szCs w:val="24"/>
        </w:rPr>
      </w:pPr>
      <w:r>
        <w:rPr>
          <w:rStyle w:val="2"/>
        </w:rPr>
        <w:t xml:space="preserve">                    1.4. </w:t>
      </w:r>
      <w:r w:rsidR="00D20418" w:rsidRPr="00095187">
        <w:rPr>
          <w:rStyle w:val="2"/>
        </w:rPr>
        <w:t xml:space="preserve">Приложение к Соглашению читать в новой редакции согласно приложению № 1 к </w:t>
      </w:r>
      <w:r w:rsidR="00D20418" w:rsidRPr="00095187">
        <w:rPr>
          <w:rStyle w:val="2"/>
        </w:rPr>
        <w:lastRenderedPageBreak/>
        <w:t>настоящему дополнительному соглашению.</w:t>
      </w:r>
    </w:p>
    <w:p w:rsidR="00D20418" w:rsidRPr="00095187" w:rsidRDefault="00683A8D" w:rsidP="00683A8D">
      <w:pPr>
        <w:pStyle w:val="5"/>
        <w:shd w:val="clear" w:color="auto" w:fill="auto"/>
        <w:tabs>
          <w:tab w:val="left" w:pos="1148"/>
        </w:tabs>
        <w:spacing w:after="0" w:line="240" w:lineRule="auto"/>
        <w:ind w:right="-359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20418" w:rsidRPr="00095187">
        <w:rPr>
          <w:rStyle w:val="2"/>
        </w:rPr>
        <w:t>2. Настоящее дополнительное соглашение вступает в силу с момента подписания.</w:t>
      </w:r>
    </w:p>
    <w:p w:rsidR="00D20418" w:rsidRPr="00095187" w:rsidRDefault="00D20418" w:rsidP="00683A8D">
      <w:pPr>
        <w:pStyle w:val="5"/>
        <w:shd w:val="clear" w:color="auto" w:fill="auto"/>
        <w:tabs>
          <w:tab w:val="left" w:pos="1033"/>
        </w:tabs>
        <w:spacing w:after="0" w:line="240" w:lineRule="auto"/>
        <w:ind w:left="500" w:right="-359" w:hanging="284"/>
        <w:jc w:val="left"/>
        <w:rPr>
          <w:sz w:val="24"/>
          <w:szCs w:val="24"/>
        </w:rPr>
      </w:pPr>
      <w:r w:rsidRPr="00095187">
        <w:rPr>
          <w:rStyle w:val="2"/>
        </w:rPr>
        <w:t xml:space="preserve">             </w:t>
      </w:r>
      <w:r w:rsidR="00683A8D">
        <w:rPr>
          <w:rStyle w:val="2"/>
        </w:rPr>
        <w:t xml:space="preserve">      </w:t>
      </w:r>
      <w:r w:rsidRPr="00095187">
        <w:rPr>
          <w:rStyle w:val="2"/>
        </w:rPr>
        <w:t>3. Настоящее дополнительное соглашение составлено в трех экземплярах - по одному для каждой из сторон.</w:t>
      </w:r>
    </w:p>
    <w:p w:rsidR="00D20418" w:rsidRPr="00E96148" w:rsidRDefault="00D20418" w:rsidP="00D20418">
      <w:pPr>
        <w:pStyle w:val="5"/>
        <w:shd w:val="clear" w:color="auto" w:fill="auto"/>
        <w:tabs>
          <w:tab w:val="left" w:pos="1033"/>
        </w:tabs>
        <w:spacing w:after="0" w:line="278" w:lineRule="exact"/>
        <w:ind w:right="260"/>
        <w:rPr>
          <w:rStyle w:val="2"/>
          <w:sz w:val="28"/>
          <w:szCs w:val="28"/>
        </w:rPr>
      </w:pPr>
      <w:r w:rsidRPr="00E96148">
        <w:rPr>
          <w:rStyle w:val="2"/>
          <w:b/>
          <w:sz w:val="28"/>
          <w:szCs w:val="28"/>
        </w:rPr>
        <w:t>Реквизиты сторон</w:t>
      </w:r>
    </w:p>
    <w:p w:rsidR="00D20418" w:rsidRPr="00D20418" w:rsidRDefault="00D20418" w:rsidP="00D20418">
      <w:pPr>
        <w:pStyle w:val="5"/>
        <w:shd w:val="clear" w:color="auto" w:fill="auto"/>
        <w:spacing w:after="0" w:line="240" w:lineRule="exact"/>
        <w:ind w:left="140"/>
        <w:rPr>
          <w:b/>
        </w:rPr>
      </w:pPr>
    </w:p>
    <w:tbl>
      <w:tblPr>
        <w:tblStyle w:val="a5"/>
        <w:tblW w:w="0" w:type="auto"/>
        <w:tblInd w:w="140" w:type="dxa"/>
        <w:tblLook w:val="04A0"/>
      </w:tblPr>
      <w:tblGrid>
        <w:gridCol w:w="3294"/>
        <w:gridCol w:w="3294"/>
        <w:gridCol w:w="3295"/>
      </w:tblGrid>
      <w:tr w:rsidR="00D20418" w:rsidRPr="00D20418" w:rsidTr="004C0433">
        <w:tc>
          <w:tcPr>
            <w:tcW w:w="3294" w:type="dxa"/>
          </w:tcPr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Муниципальное образование Октябрьский сельсовет  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Адрес: 663460 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Богучанский район, п. Октябрьский, ул. Победы, 12А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ИНН 2407004997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КПП 240701001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р/с 40204810000000000835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БИК 040407001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отделение Красноярск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г. Красноярск</w:t>
            </w:r>
          </w:p>
        </w:tc>
        <w:tc>
          <w:tcPr>
            <w:tcW w:w="3294" w:type="dxa"/>
          </w:tcPr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Богучанский районный Совет депутатов 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Адрес: 663430, с. </w:t>
            </w:r>
            <w:proofErr w:type="spellStart"/>
            <w:r w:rsidRPr="00D20418">
              <w:t>Богучаны</w:t>
            </w:r>
            <w:proofErr w:type="spellEnd"/>
            <w:r w:rsidRPr="00D20418">
              <w:t>, ул. Октябрьская,72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ИНН 2407060889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КПП 240701001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УФК по </w:t>
            </w:r>
            <w:proofErr w:type="spellStart"/>
            <w:r w:rsidRPr="00D20418">
              <w:t>Красногярскому</w:t>
            </w:r>
            <w:proofErr w:type="spellEnd"/>
            <w:r w:rsidRPr="00D20418">
              <w:t xml:space="preserve"> краю (финансовое управление администрации Богучанского района л/с 04193014120)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р/с 40101810600000010001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БИК 040407001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отделение Красноярск 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г. Красноярск</w:t>
            </w:r>
          </w:p>
        </w:tc>
        <w:tc>
          <w:tcPr>
            <w:tcW w:w="3295" w:type="dxa"/>
          </w:tcPr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Администрация Богучанского района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Адрес: 663430, с. </w:t>
            </w:r>
            <w:proofErr w:type="spellStart"/>
            <w:r w:rsidRPr="00D20418">
              <w:t>Богучаны</w:t>
            </w:r>
            <w:proofErr w:type="spellEnd"/>
            <w:r w:rsidRPr="00D20418">
              <w:t>, ул. Октябрьская ,72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ИНН 2407006634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КПП 240701001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УФК по </w:t>
            </w:r>
            <w:proofErr w:type="spellStart"/>
            <w:r w:rsidRPr="00D20418">
              <w:t>Красногярскому</w:t>
            </w:r>
            <w:proofErr w:type="spellEnd"/>
            <w:r w:rsidRPr="00D20418">
              <w:t xml:space="preserve"> краю (финансовое управление администрации Богучанского района л/с 04193014120)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р/с 40101810600000010001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БИК 040407001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 xml:space="preserve">отделение Красноярск 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  <w:r w:rsidRPr="00D20418">
              <w:t>г. Красноярск</w:t>
            </w:r>
          </w:p>
          <w:p w:rsidR="00D20418" w:rsidRPr="00D20418" w:rsidRDefault="00D20418" w:rsidP="004C0433">
            <w:pPr>
              <w:pStyle w:val="5"/>
              <w:shd w:val="clear" w:color="auto" w:fill="auto"/>
              <w:spacing w:after="0" w:line="240" w:lineRule="exact"/>
              <w:jc w:val="both"/>
            </w:pPr>
          </w:p>
        </w:tc>
      </w:tr>
    </w:tbl>
    <w:p w:rsidR="00D20418" w:rsidRPr="00D20418" w:rsidRDefault="00D20418" w:rsidP="00D20418">
      <w:pPr>
        <w:pStyle w:val="5"/>
        <w:shd w:val="clear" w:color="auto" w:fill="auto"/>
        <w:spacing w:after="0" w:line="240" w:lineRule="exact"/>
        <w:ind w:left="140"/>
        <w:jc w:val="both"/>
        <w:rPr>
          <w:b/>
        </w:rPr>
        <w:sectPr w:rsidR="00D20418" w:rsidRPr="00D20418" w:rsidSect="00D20418">
          <w:type w:val="continuous"/>
          <w:pgSz w:w="16838" w:h="23810"/>
          <w:pgMar w:top="-567" w:right="3163" w:bottom="568" w:left="3544" w:header="0" w:footer="3" w:gutter="0"/>
          <w:cols w:space="720"/>
          <w:noEndnote/>
          <w:docGrid w:linePitch="360"/>
        </w:sectPr>
      </w:pPr>
    </w:p>
    <w:p w:rsidR="00D20418" w:rsidRPr="00D20418" w:rsidRDefault="00D20418" w:rsidP="00D20418">
      <w:pPr>
        <w:rPr>
          <w:rFonts w:ascii="Times New Roman" w:hAnsi="Times New Roman" w:cs="Times New Roman"/>
          <w:sz w:val="2"/>
          <w:szCs w:val="2"/>
        </w:rPr>
        <w:sectPr w:rsidR="00D20418" w:rsidRPr="00D20418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20418" w:rsidRPr="00D20418" w:rsidRDefault="00D20418" w:rsidP="00D20418">
      <w:pPr>
        <w:pStyle w:val="5"/>
        <w:shd w:val="clear" w:color="auto" w:fill="auto"/>
        <w:tabs>
          <w:tab w:val="left" w:pos="8660"/>
        </w:tabs>
        <w:spacing w:after="0" w:line="278" w:lineRule="exact"/>
        <w:ind w:left="20"/>
        <w:rPr>
          <w:b/>
        </w:rPr>
      </w:pPr>
      <w:r w:rsidRPr="00D20418">
        <w:rPr>
          <w:b/>
          <w:sz w:val="24"/>
          <w:szCs w:val="24"/>
        </w:rPr>
        <w:lastRenderedPageBreak/>
        <w:t>Подписи сторон</w:t>
      </w:r>
    </w:p>
    <w:tbl>
      <w:tblPr>
        <w:tblStyle w:val="a5"/>
        <w:tblpPr w:leftFromText="180" w:rightFromText="180" w:vertAnchor="text" w:horzAnchor="margin" w:tblpXSpec="center" w:tblpY="344"/>
        <w:tblW w:w="10031" w:type="dxa"/>
        <w:tblLayout w:type="fixed"/>
        <w:tblLook w:val="04A0"/>
      </w:tblPr>
      <w:tblGrid>
        <w:gridCol w:w="3652"/>
        <w:gridCol w:w="3402"/>
        <w:gridCol w:w="2977"/>
      </w:tblGrid>
      <w:tr w:rsidR="00D20418" w:rsidRPr="00D20418" w:rsidTr="00D20418">
        <w:trPr>
          <w:trHeight w:val="240"/>
        </w:trPr>
        <w:tc>
          <w:tcPr>
            <w:tcW w:w="3652" w:type="dxa"/>
          </w:tcPr>
          <w:p w:rsidR="00D20418" w:rsidRPr="00D20418" w:rsidRDefault="00D20418" w:rsidP="00D20418">
            <w:pPr>
              <w:pStyle w:val="5"/>
              <w:shd w:val="clear" w:color="auto" w:fill="auto"/>
              <w:tabs>
                <w:tab w:val="left" w:pos="8660"/>
              </w:tabs>
              <w:spacing w:after="0" w:line="278" w:lineRule="exact"/>
              <w:jc w:val="both"/>
              <w:rPr>
                <w:b/>
              </w:rPr>
            </w:pPr>
            <w:r w:rsidRPr="00D20418">
              <w:rPr>
                <w:b/>
              </w:rPr>
              <w:t>Глава Октябрьского сельсовета</w:t>
            </w:r>
          </w:p>
          <w:p w:rsidR="00D20418" w:rsidRPr="00D20418" w:rsidRDefault="00D20418" w:rsidP="00D20418">
            <w:pPr>
              <w:pStyle w:val="5"/>
              <w:shd w:val="clear" w:color="auto" w:fill="auto"/>
              <w:tabs>
                <w:tab w:val="left" w:pos="8660"/>
              </w:tabs>
              <w:spacing w:after="0" w:line="278" w:lineRule="exact"/>
              <w:jc w:val="both"/>
              <w:rPr>
                <w:b/>
              </w:rPr>
            </w:pPr>
            <w:r w:rsidRPr="00D20418">
              <w:rPr>
                <w:b/>
              </w:rPr>
              <w:t xml:space="preserve">____________   </w:t>
            </w:r>
            <w:proofErr w:type="spellStart"/>
            <w:r w:rsidRPr="00D20418">
              <w:rPr>
                <w:b/>
              </w:rPr>
              <w:t>Н.Ю.Розбицкая</w:t>
            </w:r>
            <w:proofErr w:type="spellEnd"/>
          </w:p>
        </w:tc>
        <w:tc>
          <w:tcPr>
            <w:tcW w:w="3402" w:type="dxa"/>
          </w:tcPr>
          <w:p w:rsidR="00D20418" w:rsidRPr="00D20418" w:rsidRDefault="00D20418" w:rsidP="00D20418">
            <w:pPr>
              <w:pStyle w:val="5"/>
              <w:shd w:val="clear" w:color="auto" w:fill="auto"/>
              <w:tabs>
                <w:tab w:val="left" w:pos="8660"/>
              </w:tabs>
              <w:spacing w:after="0" w:line="278" w:lineRule="exact"/>
              <w:jc w:val="both"/>
              <w:rPr>
                <w:b/>
              </w:rPr>
            </w:pPr>
            <w:r w:rsidRPr="00D20418">
              <w:rPr>
                <w:b/>
              </w:rPr>
              <w:t>Председатель Богучанского районного Совета депутатов</w:t>
            </w:r>
          </w:p>
          <w:p w:rsidR="00D20418" w:rsidRPr="00D20418" w:rsidRDefault="00D20418" w:rsidP="00D20418">
            <w:pPr>
              <w:pStyle w:val="5"/>
              <w:shd w:val="clear" w:color="auto" w:fill="auto"/>
              <w:tabs>
                <w:tab w:val="left" w:pos="8660"/>
              </w:tabs>
              <w:spacing w:after="0" w:line="278" w:lineRule="exact"/>
              <w:jc w:val="both"/>
              <w:rPr>
                <w:b/>
              </w:rPr>
            </w:pPr>
            <w:r w:rsidRPr="00D20418">
              <w:rPr>
                <w:b/>
              </w:rPr>
              <w:t>_________Т.В.Брюханова</w:t>
            </w:r>
          </w:p>
        </w:tc>
        <w:tc>
          <w:tcPr>
            <w:tcW w:w="2977" w:type="dxa"/>
          </w:tcPr>
          <w:p w:rsidR="00D20418" w:rsidRPr="00D20418" w:rsidRDefault="00D20418" w:rsidP="00D20418">
            <w:pPr>
              <w:pStyle w:val="5"/>
              <w:shd w:val="clear" w:color="auto" w:fill="auto"/>
              <w:tabs>
                <w:tab w:val="left" w:pos="8660"/>
              </w:tabs>
              <w:spacing w:after="0" w:line="278" w:lineRule="exact"/>
              <w:jc w:val="both"/>
              <w:rPr>
                <w:b/>
              </w:rPr>
            </w:pPr>
            <w:r w:rsidRPr="00D20418">
              <w:rPr>
                <w:b/>
              </w:rPr>
              <w:t>Первый заместитель Главы Богучанского района_______________</w:t>
            </w:r>
          </w:p>
          <w:p w:rsidR="00D20418" w:rsidRPr="00D20418" w:rsidRDefault="00D20418" w:rsidP="00D20418">
            <w:pPr>
              <w:pStyle w:val="5"/>
              <w:shd w:val="clear" w:color="auto" w:fill="auto"/>
              <w:tabs>
                <w:tab w:val="left" w:pos="8660"/>
              </w:tabs>
              <w:spacing w:after="0" w:line="278" w:lineRule="exact"/>
              <w:jc w:val="right"/>
              <w:rPr>
                <w:b/>
              </w:rPr>
            </w:pPr>
            <w:r w:rsidRPr="00D20418">
              <w:rPr>
                <w:b/>
              </w:rPr>
              <w:t>В.Ю.Карнаухов</w:t>
            </w:r>
          </w:p>
        </w:tc>
      </w:tr>
    </w:tbl>
    <w:p w:rsidR="00D20418" w:rsidRPr="00D20418" w:rsidRDefault="00D20418" w:rsidP="00D20418">
      <w:pPr>
        <w:pStyle w:val="5"/>
        <w:shd w:val="clear" w:color="auto" w:fill="auto"/>
        <w:tabs>
          <w:tab w:val="left" w:pos="8660"/>
        </w:tabs>
        <w:spacing w:after="0" w:line="278" w:lineRule="exact"/>
        <w:ind w:left="20"/>
        <w:jc w:val="left"/>
        <w:rPr>
          <w:b/>
        </w:rPr>
      </w:pPr>
    </w:p>
    <w:p w:rsidR="00D20418" w:rsidRPr="00D20418" w:rsidRDefault="00D20418" w:rsidP="00D20418">
      <w:pPr>
        <w:pStyle w:val="5"/>
        <w:shd w:val="clear" w:color="auto" w:fill="auto"/>
        <w:tabs>
          <w:tab w:val="left" w:pos="8660"/>
        </w:tabs>
        <w:spacing w:after="0" w:line="278" w:lineRule="exact"/>
        <w:ind w:left="20"/>
        <w:jc w:val="both"/>
        <w:rPr>
          <w:b/>
          <w:sz w:val="24"/>
          <w:szCs w:val="24"/>
        </w:rPr>
        <w:sectPr w:rsidR="00D20418" w:rsidRPr="00D20418">
          <w:headerReference w:type="default" r:id="rId11"/>
          <w:footerReference w:type="even" r:id="rId12"/>
          <w:headerReference w:type="first" r:id="rId13"/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20418" w:rsidRDefault="00D20418" w:rsidP="00D20418">
      <w:pPr>
        <w:jc w:val="center"/>
      </w:pPr>
    </w:p>
    <w:sectPr w:rsidR="00D20418" w:rsidSect="00A3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7E" w:rsidRDefault="00D9137E" w:rsidP="00A347D8">
      <w:pPr>
        <w:spacing w:after="0" w:line="240" w:lineRule="auto"/>
      </w:pPr>
      <w:r>
        <w:separator/>
      </w:r>
    </w:p>
  </w:endnote>
  <w:endnote w:type="continuationSeparator" w:id="1">
    <w:p w:rsidR="00D9137E" w:rsidRDefault="00D9137E" w:rsidP="00A3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0B" w:rsidRDefault="00A32BCC">
    <w:pPr>
      <w:rPr>
        <w:sz w:val="2"/>
        <w:szCs w:val="2"/>
      </w:rPr>
    </w:pPr>
    <w:r w:rsidRPr="00A32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6.4pt;margin-top:954.1pt;width:1.2pt;height:3.6pt;z-index:-251650048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413A0B" w:rsidRDefault="007E4E1A">
                <w:pPr>
                  <w:pStyle w:val="21"/>
                  <w:shd w:val="clear" w:color="auto" w:fill="auto"/>
                  <w:spacing w:line="240" w:lineRule="auto"/>
                </w:pPr>
                <w:r>
                  <w:rPr>
                    <w:rStyle w:val="2Consolas5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0B" w:rsidRDefault="00A32BCC">
    <w:pPr>
      <w:rPr>
        <w:sz w:val="2"/>
        <w:szCs w:val="2"/>
      </w:rPr>
    </w:pPr>
    <w:r w:rsidRPr="00A32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6.4pt;margin-top:954.1pt;width:1.2pt;height:3.6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413A0B" w:rsidRDefault="007E4E1A">
                <w:pPr>
                  <w:pStyle w:val="21"/>
                  <w:shd w:val="clear" w:color="auto" w:fill="auto"/>
                  <w:spacing w:line="240" w:lineRule="auto"/>
                </w:pPr>
                <w:r>
                  <w:rPr>
                    <w:rStyle w:val="2Consolas5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7E" w:rsidRDefault="00D9137E" w:rsidP="00A347D8">
      <w:pPr>
        <w:spacing w:after="0" w:line="240" w:lineRule="auto"/>
      </w:pPr>
      <w:r>
        <w:separator/>
      </w:r>
    </w:p>
  </w:footnote>
  <w:footnote w:type="continuationSeparator" w:id="1">
    <w:p w:rsidR="00D9137E" w:rsidRDefault="00D9137E" w:rsidP="00A3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0B" w:rsidRDefault="00A32BCC">
    <w:pPr>
      <w:rPr>
        <w:sz w:val="2"/>
        <w:szCs w:val="2"/>
      </w:rPr>
    </w:pPr>
    <w:r w:rsidRPr="00A32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09.95pt;margin-top:200.5pt;width:3.1pt;height:3.85pt;z-index:-251652096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413A0B" w:rsidRDefault="007E4E1A">
                <w:pPr>
                  <w:spacing w:line="240" w:lineRule="auto"/>
                </w:pPr>
                <w:r>
                  <w:rPr>
                    <w:rStyle w:val="Tahoma"/>
                    <w:rFonts w:eastAsiaTheme="minorEastAsia"/>
                  </w:rPr>
                  <w:t>4</w:t>
                </w:r>
              </w:p>
            </w:txbxContent>
          </v:textbox>
          <w10:wrap anchorx="page" anchory="page"/>
        </v:shape>
      </w:pict>
    </w:r>
    <w:r w:rsidRPr="00A32BCC">
      <w:pict>
        <v:shape id="_x0000_s1030" type="#_x0000_t202" style="position:absolute;margin-left:171pt;margin-top:187.3pt;width:2.9pt;height:3.85pt;z-index:-251651072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413A0B" w:rsidRDefault="007E4E1A">
                <w:pPr>
                  <w:spacing w:line="240" w:lineRule="auto"/>
                </w:pPr>
                <w:r>
                  <w:rPr>
                    <w:rStyle w:val="Tahoma0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0B" w:rsidRDefault="00A32BCC">
    <w:pPr>
      <w:rPr>
        <w:sz w:val="2"/>
        <w:szCs w:val="2"/>
      </w:rPr>
    </w:pPr>
    <w:r w:rsidRPr="00A32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60.3pt;margin-top:239.7pt;width:2.4pt;height:3.6pt;z-index:-251649024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413A0B" w:rsidRDefault="007E4E1A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0B" w:rsidRDefault="00A32BCC">
    <w:pPr>
      <w:rPr>
        <w:sz w:val="2"/>
        <w:szCs w:val="2"/>
      </w:rPr>
    </w:pPr>
    <w:r w:rsidRPr="00A32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9.95pt;margin-top:200.5pt;width:3.1pt;height:3.8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413A0B" w:rsidRDefault="007E4E1A">
                <w:pPr>
                  <w:spacing w:line="240" w:lineRule="auto"/>
                </w:pPr>
                <w:r>
                  <w:rPr>
                    <w:rStyle w:val="Tahoma"/>
                    <w:rFonts w:eastAsiaTheme="minorEastAsia"/>
                  </w:rPr>
                  <w:t>4</w:t>
                </w:r>
              </w:p>
            </w:txbxContent>
          </v:textbox>
          <w10:wrap anchorx="page" anchory="page"/>
        </v:shape>
      </w:pict>
    </w:r>
    <w:r w:rsidRPr="00A32BCC">
      <w:pict>
        <v:shape id="_x0000_s1026" type="#_x0000_t202" style="position:absolute;margin-left:171pt;margin-top:187.3pt;width:2.9pt;height:3.8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413A0B" w:rsidRDefault="007E4E1A">
                <w:pPr>
                  <w:spacing w:line="240" w:lineRule="auto"/>
                </w:pPr>
                <w:r>
                  <w:rPr>
                    <w:rStyle w:val="Tahoma0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0B" w:rsidRDefault="00A32BCC">
    <w:pPr>
      <w:rPr>
        <w:sz w:val="2"/>
        <w:szCs w:val="2"/>
      </w:rPr>
    </w:pPr>
    <w:r w:rsidRPr="00A32B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0.3pt;margin-top:239.7pt;width:2.4pt;height:3.6pt;z-index:-251653120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413A0B" w:rsidRDefault="007E4E1A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2C9D"/>
    <w:multiLevelType w:val="multilevel"/>
    <w:tmpl w:val="79F6513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D3BCE"/>
    <w:multiLevelType w:val="multilevel"/>
    <w:tmpl w:val="FFF27B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150BFB"/>
    <w:multiLevelType w:val="multilevel"/>
    <w:tmpl w:val="7F3A34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0418"/>
    <w:rsid w:val="00017990"/>
    <w:rsid w:val="00095187"/>
    <w:rsid w:val="00683A8D"/>
    <w:rsid w:val="007E4E1A"/>
    <w:rsid w:val="00A32BCC"/>
    <w:rsid w:val="00A347D8"/>
    <w:rsid w:val="00AA2A6C"/>
    <w:rsid w:val="00BD7E15"/>
    <w:rsid w:val="00D20418"/>
    <w:rsid w:val="00D9137E"/>
    <w:rsid w:val="00DF5BC9"/>
    <w:rsid w:val="00E9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204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D20418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D204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Колонтитул"/>
    <w:basedOn w:val="a0"/>
    <w:rsid w:val="00D20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ahoma">
    <w:name w:val="Колонтитул + Tahoma;Полужирный;Курсив"/>
    <w:basedOn w:val="a0"/>
    <w:rsid w:val="00D2041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ahoma0">
    <w:name w:val="Колонтитул + Tahoma"/>
    <w:basedOn w:val="a0"/>
    <w:rsid w:val="00D2041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pt">
    <w:name w:val="Основной текст (6) + Интервал 0 pt"/>
    <w:basedOn w:val="a0"/>
    <w:rsid w:val="00D20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4pt0pt">
    <w:name w:val="Основной текст (6) + 4 pt;Курсив;Интервал 0 pt"/>
    <w:basedOn w:val="a0"/>
    <w:rsid w:val="00D20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">
    <w:name w:val="Основной текст1"/>
    <w:basedOn w:val="a3"/>
    <w:rsid w:val="00D204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D20418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-1pt">
    <w:name w:val="Основной текст (6) + Полужирный;Интервал -1 pt"/>
    <w:basedOn w:val="a0"/>
    <w:rsid w:val="00D20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"/>
    <w:basedOn w:val="a0"/>
    <w:rsid w:val="00D20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3"/>
    <w:rsid w:val="00D204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Колонтитул (2)_"/>
    <w:basedOn w:val="a0"/>
    <w:link w:val="21"/>
    <w:rsid w:val="00D20418"/>
    <w:rPr>
      <w:rFonts w:ascii="Tahoma" w:eastAsia="Tahoma" w:hAnsi="Tahoma" w:cs="Tahoma"/>
      <w:b/>
      <w:bCs/>
      <w:i/>
      <w:iCs/>
      <w:sz w:val="10"/>
      <w:szCs w:val="10"/>
      <w:shd w:val="clear" w:color="auto" w:fill="FFFFFF"/>
    </w:rPr>
  </w:style>
  <w:style w:type="character" w:customStyle="1" w:styleId="2Consolas55pt">
    <w:name w:val="Колонтитул (2) + Consolas;5;5 pt;Не полужирный"/>
    <w:basedOn w:val="20"/>
    <w:rsid w:val="00D20418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5">
    <w:name w:val="Основной текст5"/>
    <w:basedOn w:val="a"/>
    <w:link w:val="a3"/>
    <w:rsid w:val="00D20418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Колонтитул (2)"/>
    <w:basedOn w:val="a"/>
    <w:link w:val="20"/>
    <w:rsid w:val="00D2041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  <w:sz w:val="10"/>
      <w:szCs w:val="10"/>
    </w:rPr>
  </w:style>
  <w:style w:type="table" w:styleId="a5">
    <w:name w:val="Table Grid"/>
    <w:basedOn w:val="a1"/>
    <w:uiPriority w:val="59"/>
    <w:rsid w:val="00D2041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1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2018-01-26T15:36:00Z</cp:lastPrinted>
  <dcterms:created xsi:type="dcterms:W3CDTF">2017-12-26T09:51:00Z</dcterms:created>
  <dcterms:modified xsi:type="dcterms:W3CDTF">2018-01-26T15:37:00Z</dcterms:modified>
</cp:coreProperties>
</file>